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9">
        <w:rPr>
          <w:rFonts w:ascii="Times New Roman" w:hAnsi="Times New Roman" w:cs="Times New Roman"/>
          <w:sz w:val="28"/>
          <w:szCs w:val="28"/>
        </w:rPr>
        <w:t xml:space="preserve">Тему реферата абитуриент выбирает самостоятельно. Тема должна соответствовать направлению подготовки 38.06.01 Экономика. Реферат должен носить исследовательский характер. </w:t>
      </w:r>
    </w:p>
    <w:p w:rsid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9">
        <w:rPr>
          <w:rFonts w:ascii="Times New Roman" w:hAnsi="Times New Roman" w:cs="Times New Roman"/>
          <w:sz w:val="28"/>
          <w:szCs w:val="28"/>
        </w:rPr>
        <w:t xml:space="preserve">Объем реферата до 20-25 страниц машинописного текста. </w:t>
      </w:r>
    </w:p>
    <w:p w:rsid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9">
        <w:rPr>
          <w:rFonts w:ascii="Times New Roman" w:hAnsi="Times New Roman" w:cs="Times New Roman"/>
          <w:sz w:val="28"/>
          <w:szCs w:val="28"/>
        </w:rPr>
        <w:t xml:space="preserve">Оформление: 14 кегль, интервал – 1,5, поля – слева 3 см, справа 1,5 см, сверху и снизу по 2 см. </w:t>
      </w:r>
    </w:p>
    <w:p w:rsidR="00077DD4" w:rsidRP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7859">
        <w:rPr>
          <w:rFonts w:ascii="Times New Roman" w:hAnsi="Times New Roman" w:cs="Times New Roman"/>
          <w:sz w:val="28"/>
          <w:szCs w:val="28"/>
        </w:rPr>
        <w:t>Структура реферата: введение, основная часть, заключение, список литературы. Во введении описываются актуальность исследования, его научная значимость; предмет исследования, цели и задачи работы, методологическая основа. В основной части должен быть представлен обзор литературы по теме с соответствующим обобщением и анализ фактического материала. В заключении представляются выводы по результатам исследования.</w:t>
      </w:r>
    </w:p>
    <w:sectPr w:rsidR="00077DD4" w:rsidRPr="00E5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1"/>
    <w:rsid w:val="00077DD4"/>
    <w:rsid w:val="00517451"/>
    <w:rsid w:val="00E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2</cp:revision>
  <dcterms:created xsi:type="dcterms:W3CDTF">2020-10-01T07:36:00Z</dcterms:created>
  <dcterms:modified xsi:type="dcterms:W3CDTF">2020-10-01T07:37:00Z</dcterms:modified>
</cp:coreProperties>
</file>