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6" w:rsidRDefault="00C25F86" w:rsidP="00C25F86">
      <w:pPr>
        <w:pStyle w:val="10"/>
        <w:ind w:left="5103" w:right="0" w:firstLine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25F86" w:rsidRDefault="00C25F86" w:rsidP="00C25F86">
      <w:pPr>
        <w:pStyle w:val="10"/>
        <w:ind w:left="5103" w:right="0" w:firstLine="0"/>
        <w:rPr>
          <w:sz w:val="28"/>
          <w:szCs w:val="28"/>
        </w:rPr>
      </w:pPr>
      <w:r>
        <w:rPr>
          <w:sz w:val="28"/>
          <w:szCs w:val="28"/>
        </w:rPr>
        <w:t>Директор Федерального государственного бюджетного учреждения науки Института социально-экономического развития территорий Российской академии наук д.э.н., профессор</w:t>
      </w:r>
    </w:p>
    <w:p w:rsidR="00C25F86" w:rsidRDefault="00C25F86" w:rsidP="00C25F86">
      <w:pPr>
        <w:pStyle w:val="10"/>
        <w:ind w:left="5103" w:right="0" w:firstLine="0"/>
        <w:rPr>
          <w:sz w:val="28"/>
          <w:szCs w:val="28"/>
        </w:rPr>
      </w:pPr>
    </w:p>
    <w:p w:rsidR="00C25F86" w:rsidRDefault="00C25F86" w:rsidP="00C25F86">
      <w:pPr>
        <w:pStyle w:val="10"/>
        <w:ind w:left="5103" w:right="0" w:firstLine="0"/>
        <w:rPr>
          <w:sz w:val="28"/>
          <w:szCs w:val="28"/>
        </w:rPr>
      </w:pPr>
    </w:p>
    <w:p w:rsidR="00C25F86" w:rsidRDefault="00C25F86" w:rsidP="00C25F86">
      <w:pPr>
        <w:pStyle w:val="10"/>
        <w:ind w:left="5103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______________________В.А. Ильин</w:t>
      </w:r>
    </w:p>
    <w:p w:rsidR="00FD3A48" w:rsidRDefault="00FD3A48" w:rsidP="001316FD">
      <w:pPr>
        <w:pStyle w:val="10"/>
        <w:ind w:left="5760" w:right="0" w:firstLine="0"/>
        <w:jc w:val="right"/>
        <w:rPr>
          <w:sz w:val="26"/>
          <w:szCs w:val="26"/>
        </w:rPr>
      </w:pPr>
    </w:p>
    <w:p w:rsidR="00B92B33" w:rsidRPr="00F87ECF" w:rsidRDefault="00B92B33" w:rsidP="00B92B33">
      <w:pPr>
        <w:ind w:firstLine="6660"/>
      </w:pPr>
    </w:p>
    <w:p w:rsidR="00B92B33" w:rsidRPr="00F87ECF" w:rsidRDefault="00B92B33" w:rsidP="00B92B33">
      <w:pPr>
        <w:ind w:firstLine="6660"/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FD3A48" w:rsidRDefault="00FD3A48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B92B33" w:rsidRDefault="00B92B33" w:rsidP="001316FD">
      <w:pPr>
        <w:ind w:firstLine="5942"/>
        <w:jc w:val="right"/>
      </w:pPr>
    </w:p>
    <w:p w:rsidR="00B92B33" w:rsidRDefault="00B92B33" w:rsidP="00B92B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B92B33" w:rsidRPr="009218B4" w:rsidRDefault="00B92B33" w:rsidP="00C25F8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28"/>
        </w:rPr>
      </w:pPr>
      <w:r w:rsidRPr="009218B4">
        <w:rPr>
          <w:b/>
          <w:bCs/>
          <w:sz w:val="32"/>
          <w:szCs w:val="28"/>
        </w:rPr>
        <w:t>РЕГЛАМЕНТ ПРОВЕДЕНИЯ</w:t>
      </w:r>
    </w:p>
    <w:p w:rsidR="00B92B33" w:rsidRPr="009218B4" w:rsidRDefault="00B92B33" w:rsidP="00C25F8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28"/>
        </w:rPr>
      </w:pPr>
      <w:r w:rsidRPr="009218B4">
        <w:rPr>
          <w:b/>
          <w:bCs/>
          <w:sz w:val="32"/>
          <w:szCs w:val="28"/>
        </w:rPr>
        <w:t xml:space="preserve">ОТКРЫТОЙ ОЛИМПИАДЫ ПО ЭКОНОМИКЕ </w:t>
      </w:r>
    </w:p>
    <w:p w:rsidR="00B92B33" w:rsidRPr="00F27314" w:rsidRDefault="00276FCB" w:rsidP="00C25F8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sz w:val="32"/>
          <w:szCs w:val="28"/>
        </w:rPr>
        <w:t>НОЦ ИСЭРТ РАН</w:t>
      </w: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276FCB" w:rsidRDefault="00276FCB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9218B4" w:rsidRDefault="009218B4" w:rsidP="00B92B33">
      <w:pPr>
        <w:autoSpaceDE w:val="0"/>
        <w:autoSpaceDN w:val="0"/>
        <w:adjustRightInd w:val="0"/>
        <w:spacing w:line="348" w:lineRule="auto"/>
        <w:jc w:val="center"/>
        <w:rPr>
          <w:b/>
          <w:bCs/>
          <w:sz w:val="28"/>
          <w:szCs w:val="28"/>
        </w:rPr>
      </w:pPr>
    </w:p>
    <w:p w:rsidR="00B92B33" w:rsidRPr="00F27314" w:rsidRDefault="009218B4" w:rsidP="008B796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Вологда, 2015 год</w:t>
      </w:r>
      <w:r>
        <w:rPr>
          <w:b/>
          <w:bCs/>
          <w:sz w:val="28"/>
          <w:szCs w:val="28"/>
        </w:rPr>
        <w:br w:type="page"/>
      </w:r>
      <w:r w:rsidR="00B92B33" w:rsidRPr="00F27314">
        <w:rPr>
          <w:b/>
          <w:bCs/>
          <w:sz w:val="28"/>
          <w:szCs w:val="28"/>
        </w:rPr>
        <w:lastRenderedPageBreak/>
        <w:t>I. Общие положения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 xml:space="preserve">1.1. Настоящий регламент проведения Открытой олимпиады по экономике </w:t>
      </w:r>
      <w:r w:rsidR="00276FCB">
        <w:rPr>
          <w:sz w:val="28"/>
          <w:szCs w:val="28"/>
        </w:rPr>
        <w:t>НОЦ ИСЭРТ РАН</w:t>
      </w:r>
      <w:r w:rsidR="00C25F86" w:rsidRPr="00C25F86">
        <w:rPr>
          <w:sz w:val="28"/>
          <w:szCs w:val="28"/>
        </w:rPr>
        <w:t xml:space="preserve"> </w:t>
      </w:r>
      <w:r w:rsidRPr="00F27314">
        <w:rPr>
          <w:sz w:val="28"/>
          <w:szCs w:val="28"/>
        </w:rPr>
        <w:t xml:space="preserve">(далее – Регламент) составлен на основе Положения об Открытой олимпиаде по экономике </w:t>
      </w:r>
      <w:r w:rsidR="00276FCB">
        <w:rPr>
          <w:sz w:val="28"/>
          <w:szCs w:val="28"/>
        </w:rPr>
        <w:t>НОЦ ИСЭРТ РАН</w:t>
      </w:r>
      <w:r w:rsidR="00C25F86" w:rsidRPr="00C25F86">
        <w:rPr>
          <w:sz w:val="28"/>
          <w:szCs w:val="28"/>
        </w:rPr>
        <w:t xml:space="preserve"> </w:t>
      </w:r>
      <w:r w:rsidRPr="00F27314">
        <w:rPr>
          <w:sz w:val="28"/>
          <w:szCs w:val="28"/>
        </w:rPr>
        <w:t>(далее –</w:t>
      </w:r>
      <w:r w:rsidR="00276FCB">
        <w:rPr>
          <w:sz w:val="28"/>
          <w:szCs w:val="28"/>
        </w:rPr>
        <w:t xml:space="preserve"> </w:t>
      </w:r>
      <w:bookmarkStart w:id="0" w:name="_GoBack"/>
      <w:bookmarkEnd w:id="0"/>
      <w:r w:rsidR="00C25F86" w:rsidRPr="00C25F86">
        <w:rPr>
          <w:sz w:val="28"/>
          <w:szCs w:val="28"/>
        </w:rPr>
        <w:t>Олимпиада</w:t>
      </w:r>
      <w:r w:rsidRPr="00F27314">
        <w:rPr>
          <w:sz w:val="28"/>
          <w:szCs w:val="28"/>
        </w:rPr>
        <w:t>), определяет порядок организации и проведения Олимпиады школьников по экономике, порядок участия в Олимпиаде.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1.2. Проведение Открытой олимпиады по экономике НОЦ ИСЭРТ РАН включает подготовительную, активную и заключительную стадии.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1.3</w:t>
      </w:r>
      <w:r w:rsidRPr="00F27314">
        <w:rPr>
          <w:sz w:val="28"/>
          <w:szCs w:val="28"/>
        </w:rPr>
        <w:t>. Во время подготовительной стадии (1 июня</w:t>
      </w:r>
      <w:r w:rsidR="005071B7">
        <w:rPr>
          <w:sz w:val="28"/>
          <w:szCs w:val="28"/>
        </w:rPr>
        <w:t xml:space="preserve"> </w:t>
      </w:r>
      <w:r w:rsidRPr="00F27314">
        <w:rPr>
          <w:sz w:val="28"/>
          <w:szCs w:val="28"/>
        </w:rPr>
        <w:t xml:space="preserve">– </w:t>
      </w:r>
      <w:r w:rsidR="009218B4">
        <w:rPr>
          <w:sz w:val="28"/>
          <w:szCs w:val="28"/>
        </w:rPr>
        <w:t>30 сентября</w:t>
      </w:r>
      <w:r w:rsidRPr="00F27314">
        <w:rPr>
          <w:sz w:val="28"/>
          <w:szCs w:val="28"/>
        </w:rPr>
        <w:t>) проводится уточнение регламентирующих документов по проведению Олимпиады текущего года, включая определение состава оргкомитета, методической комиссии и жюри Олимпиады текущего года, проводятся мероприятия по наполнению и обеспечению бесперебойной работы веб-сайта НОЦ (http://noc.vscc.ac.ru), на котором размещается информация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Подготовительная стадия завершается составлением методической комиссией набора заданий заочного и очного туров Олимпиады</w:t>
      </w:r>
      <w:r w:rsidR="009218B4">
        <w:rPr>
          <w:sz w:val="28"/>
          <w:szCs w:val="28"/>
        </w:rPr>
        <w:t xml:space="preserve">, </w:t>
      </w:r>
      <w:r w:rsidR="009218B4" w:rsidRPr="009218B4">
        <w:rPr>
          <w:sz w:val="28"/>
          <w:szCs w:val="28"/>
        </w:rPr>
        <w:t>конфиденциальность</w:t>
      </w:r>
      <w:r w:rsidR="009218B4">
        <w:rPr>
          <w:sz w:val="28"/>
          <w:szCs w:val="28"/>
        </w:rPr>
        <w:t xml:space="preserve"> </w:t>
      </w:r>
      <w:r w:rsidR="009218B4" w:rsidRPr="009218B4">
        <w:rPr>
          <w:sz w:val="28"/>
          <w:szCs w:val="28"/>
        </w:rPr>
        <w:t>информации о которых контролируется оргкомитетом и методической комиссией</w:t>
      </w:r>
      <w:r w:rsidR="009218B4">
        <w:rPr>
          <w:sz w:val="28"/>
          <w:szCs w:val="28"/>
        </w:rPr>
        <w:t xml:space="preserve"> </w:t>
      </w:r>
      <w:r w:rsidR="009218B4" w:rsidRPr="009218B4">
        <w:rPr>
          <w:sz w:val="28"/>
          <w:szCs w:val="28"/>
        </w:rPr>
        <w:t>Олимпиады</w:t>
      </w:r>
      <w:r w:rsidRPr="00F27314">
        <w:rPr>
          <w:sz w:val="28"/>
          <w:szCs w:val="28"/>
        </w:rPr>
        <w:t>.</w:t>
      </w:r>
    </w:p>
    <w:p w:rsidR="009218B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1.4</w:t>
      </w:r>
      <w:r w:rsidRPr="00F27314">
        <w:rPr>
          <w:sz w:val="28"/>
          <w:szCs w:val="28"/>
        </w:rPr>
        <w:t>. Активная стадия Олимпиады (</w:t>
      </w:r>
      <w:r w:rsidR="009218B4">
        <w:rPr>
          <w:sz w:val="28"/>
          <w:szCs w:val="28"/>
        </w:rPr>
        <w:t>октябрь – февраль</w:t>
      </w:r>
      <w:r w:rsidRPr="00F27314">
        <w:rPr>
          <w:sz w:val="28"/>
          <w:szCs w:val="28"/>
        </w:rPr>
        <w:t xml:space="preserve">) начинается с момента публикации на веб-сайте НОЦ заданий заочного тура. 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Одновременно с этим производится широкая рассылка информационных материалов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1.5</w:t>
      </w:r>
      <w:r w:rsidRPr="00F27314">
        <w:rPr>
          <w:sz w:val="28"/>
          <w:szCs w:val="28"/>
        </w:rPr>
        <w:t>. Заключительная стадия Олимпиады (</w:t>
      </w:r>
      <w:r w:rsidR="009218B4">
        <w:rPr>
          <w:sz w:val="28"/>
          <w:szCs w:val="28"/>
        </w:rPr>
        <w:t>март – 15 мая</w:t>
      </w:r>
      <w:r w:rsidRPr="00F27314">
        <w:rPr>
          <w:sz w:val="28"/>
          <w:szCs w:val="28"/>
        </w:rPr>
        <w:t>) проводится с целью подведения итогов и обобщения результатов проведения Олимпиады</w:t>
      </w:r>
      <w:r w:rsidR="009218B4">
        <w:rPr>
          <w:sz w:val="28"/>
          <w:szCs w:val="28"/>
        </w:rPr>
        <w:t xml:space="preserve"> </w:t>
      </w:r>
      <w:r w:rsidR="009218B4" w:rsidRPr="009218B4">
        <w:rPr>
          <w:sz w:val="28"/>
          <w:szCs w:val="28"/>
        </w:rPr>
        <w:t>и связана с постолимпиадной поддержк</w:t>
      </w:r>
      <w:r w:rsidR="009218B4">
        <w:rPr>
          <w:sz w:val="28"/>
          <w:szCs w:val="28"/>
        </w:rPr>
        <w:t>ой</w:t>
      </w:r>
      <w:r w:rsidR="009218B4" w:rsidRPr="009218B4">
        <w:rPr>
          <w:sz w:val="28"/>
          <w:szCs w:val="28"/>
        </w:rPr>
        <w:t xml:space="preserve"> участников Олимпиады, подготовкой и представлением в Российский совет олимпиад</w:t>
      </w:r>
      <w:r w:rsidR="009218B4">
        <w:rPr>
          <w:sz w:val="28"/>
          <w:szCs w:val="28"/>
        </w:rPr>
        <w:t xml:space="preserve"> </w:t>
      </w:r>
      <w:r w:rsidR="009218B4" w:rsidRPr="009218B4">
        <w:rPr>
          <w:sz w:val="28"/>
          <w:szCs w:val="28"/>
        </w:rPr>
        <w:t>школьников отчета по итогам прошедшей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1.6</w:t>
      </w:r>
      <w:r w:rsidRPr="00F27314">
        <w:rPr>
          <w:sz w:val="28"/>
          <w:szCs w:val="28"/>
        </w:rPr>
        <w:t xml:space="preserve">. Задания Олимпиады составляются в строгом соответствии с требованиями </w:t>
      </w:r>
      <w:r>
        <w:rPr>
          <w:sz w:val="28"/>
          <w:szCs w:val="28"/>
        </w:rPr>
        <w:t>Федерального г</w:t>
      </w:r>
      <w:r w:rsidRPr="00F27314">
        <w:rPr>
          <w:sz w:val="28"/>
          <w:szCs w:val="28"/>
        </w:rPr>
        <w:t>осударственного стандарта среднего (полного) общего образования по экономике (профильный уровень) Российской Федерации и с учетом специфики современных исследований в области экономики.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Задания Олимпиады имеют творческий характер и направлены на развитие способности и умения участников Олимпиады применять знания школьного курса экономической теории. Задания Олимпиады не должны подразумевать двусмысленность толкования решения участников членами жюри и, соответственно, неоднозначность выставления оценок.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1.7</w:t>
      </w:r>
      <w:r w:rsidRPr="00F27314">
        <w:rPr>
          <w:sz w:val="28"/>
          <w:szCs w:val="28"/>
        </w:rPr>
        <w:t xml:space="preserve">. Результаты проведения Олимпиады носят многоплановый, комплексный характер, создают условия для эффективного выявления и </w:t>
      </w:r>
      <w:r w:rsidRPr="00F27314">
        <w:rPr>
          <w:sz w:val="28"/>
          <w:szCs w:val="28"/>
        </w:rPr>
        <w:lastRenderedPageBreak/>
        <w:t>привлечения талантливой молодежи из различных регионов Российской Федерации и стран СНГ к занятию научной деятельностью, внедрения новых дистанционных образовательных технологий, создания эффективно действующей системы профориентации, интеграционного взаимодействия средней и высшей школы.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1.8</w:t>
      </w:r>
      <w:r w:rsidRPr="00F27314">
        <w:rPr>
          <w:sz w:val="28"/>
          <w:szCs w:val="28"/>
        </w:rPr>
        <w:t>. В Олимпиаде на добровольной основе принимают участие обучающиеся 5 – 11 классов образовательных учреждений, осваивающие общеобразовательные программы среднего (полного) общего образования. Участие в Олимпиаде бесплатное.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6"/>
          <w:szCs w:val="26"/>
        </w:rPr>
      </w:pP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27314">
        <w:rPr>
          <w:b/>
          <w:bCs/>
          <w:sz w:val="28"/>
          <w:szCs w:val="28"/>
        </w:rPr>
        <w:t>II. Этапы Олимпиады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2.1</w:t>
      </w:r>
      <w:r w:rsidRPr="00F27314">
        <w:rPr>
          <w:sz w:val="28"/>
          <w:szCs w:val="28"/>
        </w:rPr>
        <w:t>. Олимпиада проводится в два тура.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2.2</w:t>
      </w:r>
      <w:r w:rsidRPr="00F27314">
        <w:rPr>
          <w:sz w:val="28"/>
          <w:szCs w:val="28"/>
        </w:rPr>
        <w:t>. Заочный тур Олимпиады проводится с октября</w:t>
      </w:r>
      <w:r w:rsidR="005071B7">
        <w:rPr>
          <w:sz w:val="28"/>
          <w:szCs w:val="28"/>
        </w:rPr>
        <w:t xml:space="preserve"> </w:t>
      </w:r>
      <w:r w:rsidRPr="00F27314">
        <w:rPr>
          <w:sz w:val="28"/>
          <w:szCs w:val="28"/>
        </w:rPr>
        <w:t>по 20 декабря</w:t>
      </w:r>
      <w:r w:rsidR="005071B7">
        <w:rPr>
          <w:sz w:val="28"/>
          <w:szCs w:val="28"/>
        </w:rPr>
        <w:t xml:space="preserve"> </w:t>
      </w:r>
      <w:r w:rsidR="008B796E">
        <w:rPr>
          <w:sz w:val="28"/>
          <w:szCs w:val="28"/>
        </w:rPr>
        <w:t>текущего учебного года</w:t>
      </w:r>
      <w:r w:rsidRPr="00F27314">
        <w:rPr>
          <w:sz w:val="28"/>
          <w:szCs w:val="28"/>
        </w:rPr>
        <w:t>.</w:t>
      </w:r>
    </w:p>
    <w:p w:rsidR="00B92B33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 xml:space="preserve">2.3. Очный тур Олимпиады проводится в г. Вологде, а </w:t>
      </w:r>
      <w:r w:rsidRPr="006A3568">
        <w:rPr>
          <w:sz w:val="28"/>
          <w:szCs w:val="28"/>
        </w:rPr>
        <w:t xml:space="preserve">также в режиме онлайн </w:t>
      </w:r>
      <w:r>
        <w:rPr>
          <w:sz w:val="28"/>
          <w:szCs w:val="28"/>
        </w:rPr>
        <w:t xml:space="preserve">и по согласованию на региональных площадках </w:t>
      </w:r>
      <w:r w:rsidRPr="006A3568">
        <w:rPr>
          <w:sz w:val="28"/>
          <w:szCs w:val="28"/>
        </w:rPr>
        <w:t>для участников из регионов Российской Федерации и стран СНГ</w:t>
      </w:r>
      <w:r>
        <w:rPr>
          <w:sz w:val="28"/>
          <w:szCs w:val="28"/>
        </w:rPr>
        <w:t xml:space="preserve"> в </w:t>
      </w:r>
      <w:r w:rsidR="008B796E">
        <w:rPr>
          <w:sz w:val="28"/>
          <w:szCs w:val="28"/>
        </w:rPr>
        <w:t>феврале текущего учебного года</w:t>
      </w:r>
      <w:r w:rsidRPr="00F27314">
        <w:rPr>
          <w:sz w:val="28"/>
          <w:szCs w:val="28"/>
        </w:rPr>
        <w:t>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F27314">
        <w:rPr>
          <w:b/>
          <w:sz w:val="28"/>
          <w:szCs w:val="28"/>
          <w:lang w:val="en-US"/>
        </w:rPr>
        <w:t>III</w:t>
      </w:r>
      <w:r w:rsidRPr="00F27314">
        <w:rPr>
          <w:b/>
          <w:sz w:val="28"/>
          <w:szCs w:val="28"/>
        </w:rPr>
        <w:t>. Порядок организации и проведения заочного тура</w:t>
      </w:r>
      <w:r>
        <w:rPr>
          <w:b/>
          <w:sz w:val="28"/>
          <w:szCs w:val="28"/>
        </w:rPr>
        <w:t xml:space="preserve"> </w:t>
      </w:r>
      <w:r w:rsidRPr="00F27314">
        <w:rPr>
          <w:b/>
          <w:sz w:val="28"/>
          <w:szCs w:val="28"/>
        </w:rPr>
        <w:t>Олимпиады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7314">
        <w:rPr>
          <w:bCs/>
          <w:sz w:val="28"/>
          <w:szCs w:val="28"/>
        </w:rPr>
        <w:t>3.1</w:t>
      </w:r>
      <w:r w:rsidRPr="00F27314">
        <w:rPr>
          <w:sz w:val="28"/>
          <w:szCs w:val="28"/>
        </w:rPr>
        <w:t xml:space="preserve">. Задания заочного тура в период до </w:t>
      </w:r>
      <w:r>
        <w:rPr>
          <w:sz w:val="28"/>
          <w:szCs w:val="28"/>
        </w:rPr>
        <w:t>5</w:t>
      </w:r>
      <w:r w:rsidRPr="00F27314">
        <w:rPr>
          <w:sz w:val="28"/>
          <w:szCs w:val="28"/>
        </w:rPr>
        <w:t xml:space="preserve"> октября</w:t>
      </w:r>
      <w:r w:rsidR="003F6CF2">
        <w:rPr>
          <w:sz w:val="28"/>
          <w:szCs w:val="28"/>
        </w:rPr>
        <w:t xml:space="preserve"> года</w:t>
      </w:r>
      <w:r w:rsidRPr="00F27314">
        <w:rPr>
          <w:sz w:val="28"/>
          <w:szCs w:val="28"/>
        </w:rPr>
        <w:t xml:space="preserve"> размещаются на веб-сайте НОЦ </w:t>
      </w:r>
      <w:hyperlink r:id="rId7" w:history="1">
        <w:r w:rsidRPr="00F27314">
          <w:rPr>
            <w:rStyle w:val="a4"/>
            <w:color w:val="000000"/>
            <w:sz w:val="28"/>
            <w:szCs w:val="28"/>
            <w:u w:val="none"/>
          </w:rPr>
          <w:t>http://noc.vscc.ac.ru</w:t>
        </w:r>
      </w:hyperlink>
      <w:r w:rsidR="008B796E">
        <w:rPr>
          <w:color w:val="000000"/>
          <w:sz w:val="28"/>
          <w:szCs w:val="28"/>
        </w:rPr>
        <w:t xml:space="preserve"> (</w:t>
      </w:r>
      <w:r w:rsidR="008F48EF">
        <w:rPr>
          <w:color w:val="000000"/>
          <w:sz w:val="28"/>
          <w:szCs w:val="28"/>
        </w:rPr>
        <w:t xml:space="preserve">раздел </w:t>
      </w:r>
      <w:r w:rsidR="008B796E">
        <w:rPr>
          <w:color w:val="000000"/>
          <w:sz w:val="28"/>
          <w:szCs w:val="28"/>
        </w:rPr>
        <w:t>«Открытая олимпиада»)</w:t>
      </w:r>
      <w:r w:rsidRPr="00F27314">
        <w:rPr>
          <w:color w:val="000000"/>
          <w:sz w:val="28"/>
          <w:szCs w:val="28"/>
        </w:rPr>
        <w:t>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7314">
        <w:rPr>
          <w:color w:val="000000"/>
          <w:sz w:val="28"/>
          <w:szCs w:val="28"/>
        </w:rPr>
        <w:t>3.2. Для участия в заочном туре Олимпиады необходимо отправить анкету</w:t>
      </w:r>
      <w:r w:rsidR="008F48EF">
        <w:rPr>
          <w:color w:val="000000"/>
          <w:sz w:val="28"/>
          <w:szCs w:val="28"/>
        </w:rPr>
        <w:t>, согласие на обработку персональных данных</w:t>
      </w:r>
      <w:r w:rsidRPr="00F27314">
        <w:rPr>
          <w:color w:val="000000"/>
          <w:sz w:val="28"/>
          <w:szCs w:val="28"/>
        </w:rPr>
        <w:t xml:space="preserve"> и выполненные задания Олимпиады в период с </w:t>
      </w:r>
      <w:r>
        <w:rPr>
          <w:color w:val="000000"/>
          <w:sz w:val="28"/>
          <w:szCs w:val="28"/>
        </w:rPr>
        <w:t>5</w:t>
      </w:r>
      <w:r w:rsidRPr="00F27314">
        <w:rPr>
          <w:color w:val="000000"/>
          <w:sz w:val="28"/>
          <w:szCs w:val="28"/>
        </w:rPr>
        <w:t xml:space="preserve"> октября по 20 декабря</w:t>
      </w:r>
      <w:r w:rsidR="003F6CF2">
        <w:rPr>
          <w:color w:val="000000"/>
          <w:sz w:val="28"/>
          <w:szCs w:val="28"/>
        </w:rPr>
        <w:t xml:space="preserve"> </w:t>
      </w:r>
      <w:r w:rsidRPr="00F27314">
        <w:rPr>
          <w:color w:val="000000"/>
          <w:sz w:val="28"/>
          <w:szCs w:val="28"/>
        </w:rPr>
        <w:t xml:space="preserve">(включительно) по адресу: 160014, г. Вологда, ул. Комсомольская, д. 23а, ИСЭРТ РАН, «Открытая </w:t>
      </w:r>
      <w:r>
        <w:rPr>
          <w:color w:val="000000"/>
          <w:sz w:val="28"/>
          <w:szCs w:val="28"/>
        </w:rPr>
        <w:t>о</w:t>
      </w:r>
      <w:r w:rsidRPr="00F27314">
        <w:rPr>
          <w:color w:val="000000"/>
          <w:sz w:val="28"/>
          <w:szCs w:val="28"/>
        </w:rPr>
        <w:t xml:space="preserve">лимпиада по экономике НОЦ ИСЭРТ РАН» или по электронной почте на адрес: </w:t>
      </w:r>
      <w:r w:rsidRPr="008B796E">
        <w:rPr>
          <w:color w:val="000000"/>
          <w:sz w:val="28"/>
          <w:szCs w:val="28"/>
          <w:lang w:val="en-US"/>
        </w:rPr>
        <w:t>vologdanoc</w:t>
      </w:r>
      <w:r w:rsidRPr="008B796E">
        <w:rPr>
          <w:color w:val="000000"/>
          <w:sz w:val="28"/>
          <w:szCs w:val="28"/>
        </w:rPr>
        <w:t>@mail.ru</w:t>
      </w:r>
    </w:p>
    <w:p w:rsidR="00B92B33" w:rsidRPr="00F27314" w:rsidRDefault="00B92B33" w:rsidP="008B796E">
      <w:pPr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Дополнения к отправленному решению и исправления в нем не допускаются. Работы участников заочного тура не рецензируются и не возвращаются.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3.3</w:t>
      </w:r>
      <w:r w:rsidRPr="00F27314">
        <w:rPr>
          <w:sz w:val="28"/>
          <w:szCs w:val="28"/>
        </w:rPr>
        <w:t xml:space="preserve">. После завершения заочного тура членам жюри Олимпиады предоставляется возможность оценить ответы участников, после чего публикуются </w:t>
      </w:r>
      <w:r w:rsidR="004D7C63" w:rsidRPr="00F27314">
        <w:rPr>
          <w:sz w:val="28"/>
          <w:szCs w:val="28"/>
        </w:rPr>
        <w:t>официальные решения заданий,</w:t>
      </w:r>
      <w:r w:rsidRPr="00F27314">
        <w:rPr>
          <w:sz w:val="28"/>
          <w:szCs w:val="28"/>
        </w:rPr>
        <w:t xml:space="preserve"> и участники получают возможность апелляции по своим решениям. После подведения результатов заочного тура оргкомитет Олимпиады утверждает список победителей и призеров заочного тура (участников, допущенных к участию в очном туре).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Победители определяются в каждой возрастной группе по общему количеству баллов.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7314">
        <w:rPr>
          <w:bCs/>
          <w:sz w:val="28"/>
          <w:szCs w:val="28"/>
        </w:rPr>
        <w:lastRenderedPageBreak/>
        <w:t>3.4</w:t>
      </w:r>
      <w:r w:rsidRPr="00F27314">
        <w:rPr>
          <w:sz w:val="28"/>
          <w:szCs w:val="28"/>
        </w:rPr>
        <w:t>. С момента официального утверждения списка победителей и призеров заочного тура он является окончательным и подлежит публикации на веб-сайте НОЦ в разделе «</w:t>
      </w:r>
      <w:r w:rsidR="008B796E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>».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F27314">
        <w:rPr>
          <w:b/>
          <w:sz w:val="28"/>
          <w:szCs w:val="28"/>
          <w:lang w:val="en-US"/>
        </w:rPr>
        <w:t>IV</w:t>
      </w:r>
      <w:r w:rsidRPr="00F27314">
        <w:rPr>
          <w:b/>
          <w:sz w:val="28"/>
          <w:szCs w:val="28"/>
        </w:rPr>
        <w:t>. Порядок орган</w:t>
      </w:r>
      <w:r>
        <w:rPr>
          <w:b/>
          <w:sz w:val="28"/>
          <w:szCs w:val="28"/>
        </w:rPr>
        <w:t xml:space="preserve">изации и проведения очного тура </w:t>
      </w:r>
      <w:r w:rsidRPr="00F27314">
        <w:rPr>
          <w:b/>
          <w:sz w:val="28"/>
          <w:szCs w:val="28"/>
        </w:rPr>
        <w:t>Олимпиады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4.1</w:t>
      </w:r>
      <w:r w:rsidRPr="00F27314">
        <w:rPr>
          <w:sz w:val="28"/>
          <w:szCs w:val="28"/>
        </w:rPr>
        <w:t xml:space="preserve">. </w:t>
      </w:r>
      <w:r w:rsidR="008B796E">
        <w:rPr>
          <w:sz w:val="28"/>
          <w:szCs w:val="28"/>
        </w:rPr>
        <w:t>О</w:t>
      </w:r>
      <w:r w:rsidRPr="00F27314">
        <w:rPr>
          <w:sz w:val="28"/>
          <w:szCs w:val="28"/>
        </w:rPr>
        <w:t>чный тур Олимпиады проводится в период с 1 февраля по 2</w:t>
      </w:r>
      <w:r w:rsidR="008B796E">
        <w:rPr>
          <w:sz w:val="28"/>
          <w:szCs w:val="28"/>
        </w:rPr>
        <w:t>8/29</w:t>
      </w:r>
      <w:r w:rsidRPr="00F27314">
        <w:rPr>
          <w:sz w:val="28"/>
          <w:szCs w:val="28"/>
        </w:rPr>
        <w:t xml:space="preserve"> февраля в г. Вологде и по согласованию </w:t>
      </w:r>
      <w:r w:rsidRPr="006A3568">
        <w:rPr>
          <w:sz w:val="28"/>
          <w:szCs w:val="28"/>
        </w:rPr>
        <w:t>на региональных площадках.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4.2. В очный тур по решению оргкомитета и жюри могут быть допущены победители и призеры заочного тура Олимпиады, победители и призеры Олимпиады предшествующего года, если они продолжают освоение общеобразовательных программ среднего (полного) общего образования; победители и призеры иных олимпиад и конкурсов.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Участники, допущенные к участию в очном туре Олимпиады, получают приглашения на очный тур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4.3</w:t>
      </w:r>
      <w:r w:rsidRPr="00F27314">
        <w:rPr>
          <w:sz w:val="28"/>
          <w:szCs w:val="28"/>
        </w:rPr>
        <w:t>. Регистрация для участия в очном туре Олимпиады осуществляется лично в установленные для регистрации дни и часы.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Время и место регистрации, а также перечень необходимых документов для регистрации размещаются на веб-сайте НОЦ в разделе «</w:t>
      </w:r>
      <w:r w:rsidR="008B796E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 xml:space="preserve">» </w:t>
      </w:r>
      <w:r w:rsidRPr="00F27314">
        <w:rPr>
          <w:sz w:val="28"/>
          <w:szCs w:val="28"/>
        </w:rPr>
        <w:t>не позднее, чем за две недели до начала регистрации и рассылаются участникам по электронной почте.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Регистрация участников проводится в специально отведенное время в день проведения очного тура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4.4</w:t>
      </w:r>
      <w:r w:rsidRPr="00F27314">
        <w:rPr>
          <w:sz w:val="28"/>
          <w:szCs w:val="28"/>
        </w:rPr>
        <w:t>. Вход участников в аудитории начинается не ранее, чем за полчаса до начала Олимпиады. При входе в аудиторию участник предъявляет документ, удостоверяющий личность. При себе участник должен иметь только ручку с пастой синего/черного цвета.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После начала Олимпиады (объявления заданий) допуск участников в аудитории запрещен. Опоздавшие к участию в Олимпиаде не допускаются.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4.5</w:t>
      </w:r>
      <w:r w:rsidRPr="00F27314">
        <w:rPr>
          <w:sz w:val="28"/>
          <w:szCs w:val="28"/>
        </w:rPr>
        <w:t>. Находясь в аудитории, участник должен выполнять все требования представителей оргкомитета и жюри Олимпиады, относящиеся к проведению Олимпиады. Если возникает вопрос, участник должен поднять руку и ждать, когда подойдет ответственный по аудитории.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4.6</w:t>
      </w:r>
      <w:r w:rsidRPr="00F27314">
        <w:rPr>
          <w:sz w:val="28"/>
          <w:szCs w:val="28"/>
        </w:rPr>
        <w:t>. В экстренных случаях допускается выход участника из аудитории только с разрешения ответственного по аудитории и в сопровождении технического персонала оргкомитета Олимпиады.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4.7</w:t>
      </w:r>
      <w:r w:rsidRPr="00F27314">
        <w:rPr>
          <w:sz w:val="28"/>
          <w:szCs w:val="28"/>
        </w:rPr>
        <w:t xml:space="preserve">. Время, отведенное на написание работы, определяется заранее оргкомитетом на основе предложений методической комиссии о количестве и сложности задач. Эта информация размещается на веб-сайте НОЦ в разделе </w:t>
      </w:r>
      <w:r w:rsidRPr="00F27314">
        <w:rPr>
          <w:sz w:val="28"/>
          <w:szCs w:val="28"/>
        </w:rPr>
        <w:lastRenderedPageBreak/>
        <w:t>«</w:t>
      </w:r>
      <w:r w:rsidR="008B796E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>»</w:t>
      </w:r>
      <w:r w:rsidRPr="00F27314">
        <w:rPr>
          <w:sz w:val="28"/>
          <w:szCs w:val="28"/>
        </w:rPr>
        <w:t>, сообщается участникам перед началом выполнения работы.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4.8</w:t>
      </w:r>
      <w:r w:rsidRPr="00F27314">
        <w:rPr>
          <w:sz w:val="28"/>
          <w:szCs w:val="28"/>
        </w:rPr>
        <w:t>. Во время выполнения заданий очного тура Олимпиады участники не должны иметь при себе электронные устройства и другие вспомогательные материалы. Участникам также запрещается разговаривать и мешать окружающим. В случае нарушения этих правил участник удаляется из аудитории, его работа не проверяется.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sz w:val="28"/>
          <w:szCs w:val="28"/>
        </w:rPr>
        <w:t>Работа выполняется на листах, выданных участнику в аудитории. В случае необходимости участнику выдаются дополнительные листы. Черновик работы не проверяется. Посторонние пометки, рисунки не допускаются.</w:t>
      </w:r>
    </w:p>
    <w:p w:rsidR="00B92B33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27314">
        <w:rPr>
          <w:b/>
          <w:bCs/>
          <w:sz w:val="28"/>
          <w:szCs w:val="28"/>
        </w:rPr>
        <w:t>V. Показ работ и апелляций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2"/>
          <w:sz w:val="28"/>
          <w:szCs w:val="28"/>
        </w:rPr>
      </w:pPr>
      <w:r w:rsidRPr="00F27314">
        <w:rPr>
          <w:bCs/>
          <w:spacing w:val="2"/>
          <w:sz w:val="28"/>
          <w:szCs w:val="28"/>
        </w:rPr>
        <w:t>5.1</w:t>
      </w:r>
      <w:r w:rsidRPr="00F27314">
        <w:rPr>
          <w:spacing w:val="2"/>
          <w:sz w:val="28"/>
          <w:szCs w:val="28"/>
        </w:rPr>
        <w:t>. Дата, время и место показа работ и апелляций, а также процедура апелляции доводятся до сведения всех участников при регистрации на очный тур.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5.2</w:t>
      </w:r>
      <w:r w:rsidRPr="00F27314">
        <w:rPr>
          <w:sz w:val="28"/>
          <w:szCs w:val="28"/>
        </w:rPr>
        <w:t>. Показ работ осуществляется членами жюри только лично участнику Олимпиады в заранее объявленные сроки.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5.3</w:t>
      </w:r>
      <w:r w:rsidRPr="00F27314">
        <w:rPr>
          <w:sz w:val="28"/>
          <w:szCs w:val="28"/>
        </w:rPr>
        <w:t>. Апелляции проводятся в соответствии с Положением об апелляции, размещенном на веб-сайте НОЦ в разделе «</w:t>
      </w:r>
      <w:r w:rsidR="008B796E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>»</w:t>
      </w:r>
      <w:r w:rsidRPr="00F27314">
        <w:rPr>
          <w:sz w:val="28"/>
          <w:szCs w:val="28"/>
        </w:rPr>
        <w:t>.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27314">
        <w:rPr>
          <w:b/>
          <w:bCs/>
          <w:sz w:val="28"/>
          <w:szCs w:val="28"/>
        </w:rPr>
        <w:t>VI. Подведение итогов и определение победителей</w:t>
      </w:r>
    </w:p>
    <w:p w:rsidR="00B92B33" w:rsidRPr="00F27314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6.1</w:t>
      </w:r>
      <w:r w:rsidRPr="00F27314">
        <w:rPr>
          <w:sz w:val="28"/>
          <w:szCs w:val="28"/>
        </w:rPr>
        <w:t>. После проведения апелляций и утверждения результатов оргкомитет Олимпиады формирует окончательные списки победителей и призеров Олимпиады, оформляет свое решение протоколом и публикует эти списки на веб-сайте НОЦ в разделе «</w:t>
      </w:r>
      <w:r w:rsidR="008B796E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>»</w:t>
      </w:r>
      <w:r w:rsidRPr="00F27314">
        <w:rPr>
          <w:sz w:val="28"/>
          <w:szCs w:val="28"/>
        </w:rPr>
        <w:t>.</w:t>
      </w:r>
    </w:p>
    <w:p w:rsidR="00B92B33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6.2</w:t>
      </w:r>
      <w:r w:rsidRPr="00F27314">
        <w:rPr>
          <w:sz w:val="28"/>
          <w:szCs w:val="28"/>
        </w:rPr>
        <w:t>. Вручение дипломов победителей и призеров Олимпиады осуществляется под роспись. Информация о месте и времени получения дипломов размещается на веб-сайте НОЦ в разделе «</w:t>
      </w:r>
      <w:r w:rsidR="004B37C0">
        <w:rPr>
          <w:color w:val="000000"/>
          <w:sz w:val="28"/>
          <w:szCs w:val="28"/>
        </w:rPr>
        <w:t>Открытая олимпиада</w:t>
      </w:r>
      <w:r w:rsidRPr="00F27314">
        <w:rPr>
          <w:color w:val="000000"/>
          <w:sz w:val="28"/>
          <w:szCs w:val="28"/>
        </w:rPr>
        <w:t>»</w:t>
      </w:r>
      <w:r w:rsidRPr="00F27314">
        <w:rPr>
          <w:sz w:val="28"/>
          <w:szCs w:val="28"/>
        </w:rPr>
        <w:t>.</w:t>
      </w:r>
    </w:p>
    <w:p w:rsidR="00B92B33" w:rsidRPr="002140A9" w:rsidRDefault="00B92B33" w:rsidP="008B79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27314">
        <w:rPr>
          <w:bCs/>
          <w:sz w:val="28"/>
          <w:szCs w:val="28"/>
        </w:rPr>
        <w:t>6.3</w:t>
      </w:r>
      <w:r w:rsidRPr="00F27314">
        <w:rPr>
          <w:sz w:val="28"/>
          <w:szCs w:val="28"/>
        </w:rPr>
        <w:t>. Олимпиада завершается публичной торжественной процедурой закрытия Олимпиады. Процедура официального закрытия Олимпиады состоит из выступлений почетных гостей и других приглашенных на церемонию закрытия лиц, торжественного вручения дипломов и памятных призов победителям и призерам Олимпиады. В конце процедуры закрытия Олимпиады проводится фотографирование победителей и призеров Олимпиады, почетных</w:t>
      </w:r>
      <w:r w:rsidRPr="002140A9">
        <w:rPr>
          <w:sz w:val="28"/>
          <w:szCs w:val="28"/>
        </w:rPr>
        <w:t xml:space="preserve"> </w:t>
      </w:r>
      <w:r w:rsidRPr="00F27314">
        <w:rPr>
          <w:sz w:val="28"/>
          <w:szCs w:val="28"/>
        </w:rPr>
        <w:t>гостей и других приглашенных на церемонию закрытия лиц.</w:t>
      </w:r>
    </w:p>
    <w:p w:rsidR="00456796" w:rsidRPr="00C36649" w:rsidRDefault="00456796" w:rsidP="004B37C0"/>
    <w:sectPr w:rsidR="00456796" w:rsidRPr="00C36649" w:rsidSect="004D7C63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D2" w:rsidRDefault="007A53D2" w:rsidP="004B37C0">
      <w:r>
        <w:separator/>
      </w:r>
    </w:p>
  </w:endnote>
  <w:endnote w:type="continuationSeparator" w:id="0">
    <w:p w:rsidR="007A53D2" w:rsidRDefault="007A53D2" w:rsidP="004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C0" w:rsidRDefault="004B37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76FCB">
      <w:rPr>
        <w:noProof/>
      </w:rPr>
      <w:t>3</w:t>
    </w:r>
    <w:r>
      <w:fldChar w:fldCharType="end"/>
    </w:r>
  </w:p>
  <w:p w:rsidR="004B37C0" w:rsidRDefault="004B37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D2" w:rsidRDefault="007A53D2" w:rsidP="004B37C0">
      <w:r>
        <w:separator/>
      </w:r>
    </w:p>
  </w:footnote>
  <w:footnote w:type="continuationSeparator" w:id="0">
    <w:p w:rsidR="007A53D2" w:rsidRDefault="007A53D2" w:rsidP="004B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5F5006"/>
    <w:multiLevelType w:val="hybridMultilevel"/>
    <w:tmpl w:val="8E18D7E6"/>
    <w:lvl w:ilvl="0" w:tplc="1EAAB3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4555A"/>
    <w:multiLevelType w:val="hybridMultilevel"/>
    <w:tmpl w:val="49023AE8"/>
    <w:lvl w:ilvl="0" w:tplc="1EAAB3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86A92"/>
    <w:multiLevelType w:val="hybridMultilevel"/>
    <w:tmpl w:val="30C0844E"/>
    <w:lvl w:ilvl="0" w:tplc="0C04599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134353"/>
    <w:multiLevelType w:val="hybridMultilevel"/>
    <w:tmpl w:val="F6CC9A68"/>
    <w:lvl w:ilvl="0" w:tplc="004E00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A6E18"/>
    <w:multiLevelType w:val="hybridMultilevel"/>
    <w:tmpl w:val="A116464A"/>
    <w:lvl w:ilvl="0" w:tplc="1EAAB392">
      <w:start w:val="1"/>
      <w:numFmt w:val="bullet"/>
      <w:pStyle w:val="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593729B"/>
    <w:multiLevelType w:val="hybridMultilevel"/>
    <w:tmpl w:val="D0B2E27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6F722E62"/>
    <w:multiLevelType w:val="hybridMultilevel"/>
    <w:tmpl w:val="1FC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2D"/>
    <w:rsid w:val="00041CCC"/>
    <w:rsid w:val="00072CD4"/>
    <w:rsid w:val="00081C0E"/>
    <w:rsid w:val="00091E35"/>
    <w:rsid w:val="000D28C6"/>
    <w:rsid w:val="000E322C"/>
    <w:rsid w:val="000E544E"/>
    <w:rsid w:val="000F0D0D"/>
    <w:rsid w:val="001316FD"/>
    <w:rsid w:val="00167C6C"/>
    <w:rsid w:val="001A537E"/>
    <w:rsid w:val="001E697E"/>
    <w:rsid w:val="00205347"/>
    <w:rsid w:val="00250003"/>
    <w:rsid w:val="002560FE"/>
    <w:rsid w:val="00274569"/>
    <w:rsid w:val="00276FCB"/>
    <w:rsid w:val="00296FA9"/>
    <w:rsid w:val="002B0651"/>
    <w:rsid w:val="002B06E7"/>
    <w:rsid w:val="002B76A2"/>
    <w:rsid w:val="002C0A05"/>
    <w:rsid w:val="002C2D9E"/>
    <w:rsid w:val="002C76F2"/>
    <w:rsid w:val="002E5592"/>
    <w:rsid w:val="002F0EB2"/>
    <w:rsid w:val="00325C5F"/>
    <w:rsid w:val="003340B4"/>
    <w:rsid w:val="00376B73"/>
    <w:rsid w:val="00380A07"/>
    <w:rsid w:val="00385A78"/>
    <w:rsid w:val="003B47AB"/>
    <w:rsid w:val="003B68EC"/>
    <w:rsid w:val="003B6AB3"/>
    <w:rsid w:val="003D74FF"/>
    <w:rsid w:val="003E1B58"/>
    <w:rsid w:val="003E4613"/>
    <w:rsid w:val="003F6317"/>
    <w:rsid w:val="003F6CF2"/>
    <w:rsid w:val="00412E9D"/>
    <w:rsid w:val="00416EE1"/>
    <w:rsid w:val="0042550F"/>
    <w:rsid w:val="004325F4"/>
    <w:rsid w:val="00443BF1"/>
    <w:rsid w:val="0044598C"/>
    <w:rsid w:val="00456796"/>
    <w:rsid w:val="00464028"/>
    <w:rsid w:val="00465816"/>
    <w:rsid w:val="00476811"/>
    <w:rsid w:val="004772B9"/>
    <w:rsid w:val="004A10BB"/>
    <w:rsid w:val="004B37C0"/>
    <w:rsid w:val="004C069F"/>
    <w:rsid w:val="004D7C63"/>
    <w:rsid w:val="004E11F3"/>
    <w:rsid w:val="004E16FE"/>
    <w:rsid w:val="004F0769"/>
    <w:rsid w:val="004F1B31"/>
    <w:rsid w:val="005071B7"/>
    <w:rsid w:val="00513A16"/>
    <w:rsid w:val="00517D24"/>
    <w:rsid w:val="00594B46"/>
    <w:rsid w:val="005B0530"/>
    <w:rsid w:val="005C7DE5"/>
    <w:rsid w:val="00604037"/>
    <w:rsid w:val="006116AD"/>
    <w:rsid w:val="0061265A"/>
    <w:rsid w:val="006266E0"/>
    <w:rsid w:val="00627598"/>
    <w:rsid w:val="00672E0B"/>
    <w:rsid w:val="006845A6"/>
    <w:rsid w:val="006B567B"/>
    <w:rsid w:val="006B5871"/>
    <w:rsid w:val="006D5DD6"/>
    <w:rsid w:val="0070449E"/>
    <w:rsid w:val="00744CBC"/>
    <w:rsid w:val="00751618"/>
    <w:rsid w:val="007539CB"/>
    <w:rsid w:val="0076645C"/>
    <w:rsid w:val="007705FF"/>
    <w:rsid w:val="00782C2C"/>
    <w:rsid w:val="007A53D2"/>
    <w:rsid w:val="007A66EE"/>
    <w:rsid w:val="007F4681"/>
    <w:rsid w:val="007F632E"/>
    <w:rsid w:val="00806747"/>
    <w:rsid w:val="0082254D"/>
    <w:rsid w:val="00832EF0"/>
    <w:rsid w:val="00840940"/>
    <w:rsid w:val="00870E42"/>
    <w:rsid w:val="00881EED"/>
    <w:rsid w:val="00885EC6"/>
    <w:rsid w:val="008866FC"/>
    <w:rsid w:val="008A326D"/>
    <w:rsid w:val="008A5F2D"/>
    <w:rsid w:val="008B796E"/>
    <w:rsid w:val="008F48EF"/>
    <w:rsid w:val="00906E16"/>
    <w:rsid w:val="00911120"/>
    <w:rsid w:val="0091575A"/>
    <w:rsid w:val="009218B4"/>
    <w:rsid w:val="00932427"/>
    <w:rsid w:val="00933471"/>
    <w:rsid w:val="009440E6"/>
    <w:rsid w:val="0096592A"/>
    <w:rsid w:val="00983187"/>
    <w:rsid w:val="009A4BCB"/>
    <w:rsid w:val="009C08A5"/>
    <w:rsid w:val="009C46D5"/>
    <w:rsid w:val="009D16CB"/>
    <w:rsid w:val="009D5598"/>
    <w:rsid w:val="009F3E6A"/>
    <w:rsid w:val="00A21B8A"/>
    <w:rsid w:val="00A42559"/>
    <w:rsid w:val="00A614AD"/>
    <w:rsid w:val="00A65487"/>
    <w:rsid w:val="00A818EC"/>
    <w:rsid w:val="00A82DA1"/>
    <w:rsid w:val="00A968E7"/>
    <w:rsid w:val="00AA0EEE"/>
    <w:rsid w:val="00AD414D"/>
    <w:rsid w:val="00AF2195"/>
    <w:rsid w:val="00B209F4"/>
    <w:rsid w:val="00B530A4"/>
    <w:rsid w:val="00B53FFE"/>
    <w:rsid w:val="00B73D2D"/>
    <w:rsid w:val="00B76B01"/>
    <w:rsid w:val="00B77DCD"/>
    <w:rsid w:val="00B92B33"/>
    <w:rsid w:val="00B92E6D"/>
    <w:rsid w:val="00BA0471"/>
    <w:rsid w:val="00BA3315"/>
    <w:rsid w:val="00BC13EE"/>
    <w:rsid w:val="00BD1B0C"/>
    <w:rsid w:val="00BE12A1"/>
    <w:rsid w:val="00BE16A7"/>
    <w:rsid w:val="00BF3FF6"/>
    <w:rsid w:val="00C17409"/>
    <w:rsid w:val="00C20DDE"/>
    <w:rsid w:val="00C25F86"/>
    <w:rsid w:val="00C319B8"/>
    <w:rsid w:val="00C35E8D"/>
    <w:rsid w:val="00C36649"/>
    <w:rsid w:val="00C522B8"/>
    <w:rsid w:val="00C61B2D"/>
    <w:rsid w:val="00C666A9"/>
    <w:rsid w:val="00C66E6F"/>
    <w:rsid w:val="00C67D3B"/>
    <w:rsid w:val="00C8742E"/>
    <w:rsid w:val="00CF1F5C"/>
    <w:rsid w:val="00D04361"/>
    <w:rsid w:val="00D959B7"/>
    <w:rsid w:val="00DB33B8"/>
    <w:rsid w:val="00DB3805"/>
    <w:rsid w:val="00DC713F"/>
    <w:rsid w:val="00DD0CBB"/>
    <w:rsid w:val="00DF3F38"/>
    <w:rsid w:val="00E16A6D"/>
    <w:rsid w:val="00E20071"/>
    <w:rsid w:val="00E223E6"/>
    <w:rsid w:val="00E24A9F"/>
    <w:rsid w:val="00E25C0E"/>
    <w:rsid w:val="00E54A24"/>
    <w:rsid w:val="00EA2F29"/>
    <w:rsid w:val="00EB4F24"/>
    <w:rsid w:val="00ED25EC"/>
    <w:rsid w:val="00ED4DEB"/>
    <w:rsid w:val="00EE48F1"/>
    <w:rsid w:val="00F02301"/>
    <w:rsid w:val="00F07184"/>
    <w:rsid w:val="00F250C9"/>
    <w:rsid w:val="00F56D32"/>
    <w:rsid w:val="00FD3A48"/>
    <w:rsid w:val="00FE0CE9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5598"/>
  <w15:chartTrackingRefBased/>
  <w15:docId w15:val="{60C7E232-19E2-4D79-B6DE-E2EEE0C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2D"/>
    <w:rPr>
      <w:sz w:val="24"/>
      <w:szCs w:val="24"/>
    </w:rPr>
  </w:style>
  <w:style w:type="paragraph" w:styleId="1">
    <w:name w:val="heading 1"/>
    <w:basedOn w:val="a"/>
    <w:next w:val="a"/>
    <w:qFormat/>
    <w:rsid w:val="00517D24"/>
    <w:pPr>
      <w:keepNext/>
      <w:numPr>
        <w:numId w:val="1"/>
      </w:numPr>
      <w:ind w:left="567"/>
      <w:jc w:val="both"/>
      <w:outlineLvl w:val="0"/>
    </w:pPr>
    <w:rPr>
      <w:rFonts w:ascii="Courier New" w:hAnsi="Courier New"/>
      <w:b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F2D"/>
    <w:pPr>
      <w:spacing w:before="100" w:beforeAutospacing="1" w:after="100" w:afterAutospacing="1"/>
    </w:pPr>
  </w:style>
  <w:style w:type="character" w:styleId="a4">
    <w:name w:val="Hyperlink"/>
    <w:rsid w:val="008A5F2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13A16"/>
    <w:pPr>
      <w:ind w:firstLine="567"/>
      <w:jc w:val="both"/>
    </w:pPr>
    <w:rPr>
      <w:rFonts w:ascii="Courier New" w:hAnsi="Courier New"/>
      <w:sz w:val="26"/>
      <w:lang w:eastAsia="ar-SA"/>
    </w:rPr>
  </w:style>
  <w:style w:type="table" w:styleId="a5">
    <w:name w:val="Table Grid"/>
    <w:basedOn w:val="a1"/>
    <w:rsid w:val="007A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517D24"/>
    <w:pPr>
      <w:widowControl w:val="0"/>
      <w:ind w:right="-567" w:firstLine="567"/>
      <w:jc w:val="both"/>
    </w:pPr>
    <w:rPr>
      <w:sz w:val="22"/>
      <w:lang w:eastAsia="ar-SA"/>
    </w:rPr>
  </w:style>
  <w:style w:type="paragraph" w:customStyle="1" w:styleId="210">
    <w:name w:val="Основной текст 21"/>
    <w:basedOn w:val="a"/>
    <w:rsid w:val="00517D24"/>
    <w:pPr>
      <w:spacing w:line="360" w:lineRule="auto"/>
      <w:ind w:firstLine="567"/>
    </w:pPr>
    <w:rPr>
      <w:szCs w:val="20"/>
      <w:lang w:eastAsia="ar-SA"/>
    </w:rPr>
  </w:style>
  <w:style w:type="paragraph" w:styleId="a6">
    <w:name w:val="Balloon Text"/>
    <w:basedOn w:val="a"/>
    <w:link w:val="a7"/>
    <w:rsid w:val="004F0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F07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B3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B37C0"/>
    <w:rPr>
      <w:sz w:val="24"/>
      <w:szCs w:val="24"/>
    </w:rPr>
  </w:style>
  <w:style w:type="paragraph" w:styleId="aa">
    <w:name w:val="footer"/>
    <w:basedOn w:val="a"/>
    <w:link w:val="ab"/>
    <w:uiPriority w:val="99"/>
    <w:rsid w:val="004B3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3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oc.vscc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1118</Words>
  <Characters>7817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vscc</Company>
  <LinksUpToDate>false</LinksUpToDate>
  <CharactersWithSpaces>8918</CharactersWithSpaces>
  <SharedDoc>false</SharedDoc>
  <HLinks>
    <vt:vector size="6" baseType="variant"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http://noc.vscc.ac.ru/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</dc:creator>
  <cp:keywords/>
  <cp:lastModifiedBy>Наталья Н. Сеничева</cp:lastModifiedBy>
  <cp:revision>7</cp:revision>
  <cp:lastPrinted>2016-05-12T12:57:00Z</cp:lastPrinted>
  <dcterms:created xsi:type="dcterms:W3CDTF">2016-04-29T12:00:00Z</dcterms:created>
  <dcterms:modified xsi:type="dcterms:W3CDTF">2016-05-12T12:59:00Z</dcterms:modified>
</cp:coreProperties>
</file>