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C0D0B" w14:textId="77777777" w:rsidR="001102E0" w:rsidRDefault="001102E0" w:rsidP="001F2EEA"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6"/>
        <w:gridCol w:w="6943"/>
        <w:gridCol w:w="1659"/>
      </w:tblGrid>
      <w:tr w:rsidR="00843881" w:rsidRPr="00413B07" w14:paraId="15BDAC9C" w14:textId="77777777" w:rsidTr="003434E7">
        <w:trPr>
          <w:cantSplit/>
          <w:jc w:val="center"/>
        </w:trPr>
        <w:tc>
          <w:tcPr>
            <w:tcW w:w="2096" w:type="dxa"/>
            <w:shd w:val="clear" w:color="auto" w:fill="auto"/>
          </w:tcPr>
          <w:p w14:paraId="4824AE83" w14:textId="77777777" w:rsidR="00843881" w:rsidRPr="002A082F" w:rsidRDefault="00843881" w:rsidP="00843881">
            <w:pPr>
              <w:jc w:val="center"/>
              <w:rPr>
                <w:rFonts w:ascii="Calibri" w:hAnsi="Calibri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8B93F12" wp14:editId="25B584E2">
                  <wp:extent cx="1189990" cy="462915"/>
                  <wp:effectExtent l="0" t="0" r="3810" b="0"/>
                  <wp:docPr id="3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7B493" w14:textId="77777777" w:rsidR="00843881" w:rsidRPr="00CC13B4" w:rsidRDefault="00843881" w:rsidP="00843881">
            <w:pPr>
              <w:jc w:val="center"/>
              <w:rPr>
                <w:rFonts w:ascii="Calibri" w:hAnsi="Calibri"/>
                <w:b/>
                <w:bCs/>
                <w:spacing w:val="28"/>
                <w:sz w:val="28"/>
                <w:szCs w:val="28"/>
                <w:lang w:val="en-US"/>
              </w:rPr>
            </w:pPr>
            <w:r w:rsidRPr="00CC13B4">
              <w:rPr>
                <w:rFonts w:ascii="Calibri" w:hAnsi="Calibri"/>
                <w:b/>
                <w:bCs/>
                <w:spacing w:val="28"/>
                <w:sz w:val="28"/>
                <w:szCs w:val="28"/>
                <w:lang w:val="en-US"/>
              </w:rPr>
              <w:t>ucom.ru/pub</w:t>
            </w:r>
          </w:p>
          <w:p w14:paraId="53E75533" w14:textId="77777777" w:rsidR="00843881" w:rsidRPr="00CC13B4" w:rsidRDefault="00843881" w:rsidP="00843881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A082F">
              <w:rPr>
                <w:rFonts w:ascii="Calibri" w:hAnsi="Calibri"/>
                <w:sz w:val="20"/>
                <w:szCs w:val="20"/>
              </w:rPr>
              <w:t>Тел</w:t>
            </w:r>
            <w:r w:rsidRPr="00CC13B4">
              <w:rPr>
                <w:rFonts w:ascii="Calibri" w:hAnsi="Calibri"/>
                <w:sz w:val="20"/>
                <w:szCs w:val="20"/>
                <w:lang w:val="en-US"/>
              </w:rPr>
              <w:t xml:space="preserve">.: </w:t>
            </w:r>
            <w:r w:rsidRPr="00CC13B4">
              <w:rPr>
                <w:rFonts w:ascii="Calibri" w:hAnsi="Calibri"/>
                <w:b/>
                <w:sz w:val="20"/>
                <w:szCs w:val="20"/>
                <w:lang w:val="en-US"/>
              </w:rPr>
              <w:t>8-800-250-20-60</w:t>
            </w:r>
          </w:p>
          <w:p w14:paraId="6CBC71A5" w14:textId="77777777" w:rsidR="00843881" w:rsidRPr="00CC13B4" w:rsidRDefault="00843881" w:rsidP="00843881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spacing w:val="10"/>
                <w:lang w:val="en-US"/>
              </w:rPr>
              <w:t>pub</w:t>
            </w:r>
            <w:r w:rsidRPr="00CC13B4">
              <w:rPr>
                <w:rFonts w:ascii="Calibri" w:hAnsi="Calibri"/>
                <w:spacing w:val="10"/>
                <w:lang w:val="en-US"/>
              </w:rPr>
              <w:t>@ucom.ru</w:t>
            </w:r>
          </w:p>
        </w:tc>
        <w:tc>
          <w:tcPr>
            <w:tcW w:w="6943" w:type="dxa"/>
            <w:shd w:val="clear" w:color="auto" w:fill="auto"/>
          </w:tcPr>
          <w:p w14:paraId="6319909E" w14:textId="4252C2BF" w:rsidR="003444EA" w:rsidRDefault="003444EA" w:rsidP="003444EA">
            <w:pPr>
              <w:jc w:val="center"/>
              <w:rPr>
                <w:i/>
              </w:rPr>
            </w:pPr>
            <w:r w:rsidRPr="003444EA">
              <w:rPr>
                <w:i/>
              </w:rPr>
              <w:t>Информационное письмо</w:t>
            </w:r>
            <w:r w:rsidR="00EA2298" w:rsidRPr="00921B5F">
              <w:rPr>
                <w:i/>
                <w:spacing w:val="20"/>
              </w:rPr>
              <w:t xml:space="preserve"> (</w:t>
            </w:r>
            <w:r w:rsidR="00EA2298" w:rsidRPr="00921B5F">
              <w:rPr>
                <w:b/>
                <w:i/>
                <w:color w:val="FF0000"/>
                <w:spacing w:val="20"/>
              </w:rPr>
              <w:t>краткая версия</w:t>
            </w:r>
            <w:r w:rsidR="00EA2298" w:rsidRPr="00921B5F">
              <w:rPr>
                <w:i/>
                <w:spacing w:val="20"/>
              </w:rPr>
              <w:t>)</w:t>
            </w:r>
          </w:p>
          <w:p w14:paraId="0578C64A" w14:textId="77777777" w:rsidR="003444EA" w:rsidRPr="003444EA" w:rsidRDefault="003444EA" w:rsidP="003444EA">
            <w:pPr>
              <w:jc w:val="center"/>
            </w:pPr>
          </w:p>
          <w:p w14:paraId="4F62412D" w14:textId="66CDEFE3" w:rsidR="00843881" w:rsidRDefault="00843881" w:rsidP="0061585B">
            <w:pPr>
              <w:pStyle w:val="1"/>
            </w:pPr>
            <w:r w:rsidRPr="00D61B9D">
              <w:t xml:space="preserve">Публикация в </w:t>
            </w:r>
            <w:r w:rsidR="003444EA">
              <w:t xml:space="preserve">научном </w:t>
            </w:r>
            <w:r w:rsidR="00D55EDD">
              <w:t>журнал</w:t>
            </w:r>
            <w:r w:rsidR="00A854DE">
              <w:t>е</w:t>
            </w:r>
          </w:p>
          <w:p w14:paraId="076B2DC6" w14:textId="77777777" w:rsidR="001B2123" w:rsidRPr="00D4072E" w:rsidRDefault="001B2123" w:rsidP="00D4072E">
            <w:pPr>
              <w:jc w:val="center"/>
            </w:pPr>
          </w:p>
          <w:p w14:paraId="4798B9A7" w14:textId="4B7C04A0" w:rsidR="001B2123" w:rsidRPr="00D4072E" w:rsidRDefault="001B2123" w:rsidP="00FA1CF0">
            <w:pPr>
              <w:jc w:val="center"/>
              <w:rPr>
                <w:i/>
              </w:rPr>
            </w:pPr>
            <w:r w:rsidRPr="00D4072E">
              <w:rPr>
                <w:i/>
              </w:rPr>
              <w:t>Примем материалов до</w:t>
            </w:r>
            <w:r w:rsidR="0061585B" w:rsidRPr="00D4072E">
              <w:rPr>
                <w:i/>
              </w:rPr>
              <w:t xml:space="preserve"> </w:t>
            </w:r>
            <w:r w:rsidR="00BA75C0" w:rsidRPr="00D4072E">
              <w:rPr>
                <w:b/>
                <w:i/>
              </w:rPr>
              <w:t>2</w:t>
            </w:r>
            <w:r w:rsidR="00FA1CF0">
              <w:rPr>
                <w:b/>
                <w:i/>
              </w:rPr>
              <w:t>4</w:t>
            </w:r>
            <w:r w:rsidRPr="00D4072E">
              <w:rPr>
                <w:b/>
                <w:i/>
              </w:rPr>
              <w:t xml:space="preserve"> </w:t>
            </w:r>
            <w:r w:rsidR="00FA1CF0">
              <w:rPr>
                <w:b/>
                <w:i/>
              </w:rPr>
              <w:t>июня</w:t>
            </w:r>
            <w:r w:rsidRPr="00D4072E">
              <w:rPr>
                <w:b/>
                <w:i/>
              </w:rPr>
              <w:t xml:space="preserve"> 201</w:t>
            </w:r>
            <w:r w:rsidR="00B41EA2" w:rsidRPr="00D4072E">
              <w:rPr>
                <w:b/>
                <w:i/>
              </w:rPr>
              <w:t>6</w:t>
            </w:r>
            <w:r w:rsidRPr="00D4072E">
              <w:rPr>
                <w:b/>
                <w:i/>
              </w:rPr>
              <w:t xml:space="preserve"> г.</w:t>
            </w:r>
          </w:p>
        </w:tc>
        <w:tc>
          <w:tcPr>
            <w:tcW w:w="1659" w:type="dxa"/>
            <w:shd w:val="clear" w:color="auto" w:fill="auto"/>
          </w:tcPr>
          <w:p w14:paraId="49171642" w14:textId="77777777" w:rsidR="00843881" w:rsidRPr="00413B07" w:rsidRDefault="00843881" w:rsidP="0084388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FB7A8CB" wp14:editId="03D353A9">
                  <wp:extent cx="899990" cy="89999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90" cy="89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938CDA" w14:textId="77777777" w:rsidR="00843881" w:rsidRDefault="00843881" w:rsidP="00843881"/>
    <w:p w14:paraId="7C05F518" w14:textId="77777777" w:rsidR="00EA2298" w:rsidRDefault="00EA2298" w:rsidP="00843881"/>
    <w:p w14:paraId="35AF2D1B" w14:textId="2D94F1A7" w:rsidR="006C5702" w:rsidRPr="00C21BA5" w:rsidRDefault="00584C80" w:rsidP="00584C80">
      <w:pPr>
        <w:ind w:firstLine="567"/>
        <w:jc w:val="right"/>
        <w:rPr>
          <w:b/>
          <w:i/>
          <w:color w:val="FF0000"/>
          <w:spacing w:val="20"/>
        </w:rPr>
      </w:pPr>
      <w:r w:rsidRPr="00C21BA5">
        <w:rPr>
          <w:b/>
          <w:i/>
          <w:color w:val="FF0000"/>
          <w:spacing w:val="20"/>
        </w:rPr>
        <w:t>Полная версия</w:t>
      </w:r>
      <w:r w:rsidR="00C21BA5" w:rsidRPr="00C21BA5">
        <w:rPr>
          <w:b/>
          <w:i/>
          <w:color w:val="FF0000"/>
          <w:spacing w:val="20"/>
        </w:rPr>
        <w:t xml:space="preserve"> письма</w:t>
      </w:r>
    </w:p>
    <w:p w14:paraId="0CF51BAF" w14:textId="26727291" w:rsidR="00584C80" w:rsidRPr="00C21BA5" w:rsidRDefault="00584C80" w:rsidP="00584C80">
      <w:pPr>
        <w:ind w:firstLine="567"/>
        <w:jc w:val="right"/>
        <w:rPr>
          <w:i/>
          <w:spacing w:val="20"/>
        </w:rPr>
      </w:pPr>
      <w:r w:rsidRPr="00C21BA5">
        <w:rPr>
          <w:i/>
          <w:spacing w:val="20"/>
        </w:rPr>
        <w:t>доступна по ссылке:</w:t>
      </w:r>
    </w:p>
    <w:p w14:paraId="04D65B01" w14:textId="77DC9C26" w:rsidR="00584C80" w:rsidRDefault="00CC13B4" w:rsidP="00584C80">
      <w:pPr>
        <w:ind w:firstLine="567"/>
        <w:jc w:val="right"/>
        <w:rPr>
          <w:rFonts w:asciiTheme="majorHAnsi" w:hAnsiTheme="majorHAnsi"/>
          <w:b/>
          <w:bCs/>
          <w:spacing w:val="10"/>
        </w:rPr>
      </w:pPr>
      <w:hyperlink r:id="rId7" w:history="1">
        <w:r w:rsidR="00A854DE" w:rsidRPr="00C0491F">
          <w:rPr>
            <w:rStyle w:val="a3"/>
            <w:rFonts w:asciiTheme="majorHAnsi" w:hAnsiTheme="majorHAnsi"/>
            <w:b/>
            <w:bCs/>
            <w:spacing w:val="10"/>
          </w:rPr>
          <w:t>http://ucom.ru/pub</w:t>
        </w:r>
      </w:hyperlink>
    </w:p>
    <w:p w14:paraId="000AF709" w14:textId="77777777" w:rsidR="00584C80" w:rsidRPr="007D3FF3" w:rsidRDefault="00584C80" w:rsidP="00843881"/>
    <w:p w14:paraId="3F8F592B" w14:textId="77777777" w:rsidR="00843881" w:rsidRPr="007D3FF3" w:rsidRDefault="00843881" w:rsidP="00843881">
      <w:pPr>
        <w:ind w:firstLine="567"/>
        <w:jc w:val="both"/>
      </w:pPr>
      <w:r w:rsidRPr="007D3FF3">
        <w:t>Предлагаем</w:t>
      </w:r>
      <w:r>
        <w:t xml:space="preserve"> </w:t>
      </w:r>
      <w:r w:rsidRPr="007D3FF3">
        <w:rPr>
          <w:b/>
        </w:rPr>
        <w:t>бесплатно опубликовать стать</w:t>
      </w:r>
      <w:r>
        <w:rPr>
          <w:b/>
        </w:rPr>
        <w:t>и</w:t>
      </w:r>
      <w:r w:rsidRPr="007D3FF3">
        <w:t xml:space="preserve"> в научных журналах по гранту издательства ООО «Консалтинговая компания </w:t>
      </w:r>
      <w:proofErr w:type="spellStart"/>
      <w:r w:rsidRPr="007D3FF3">
        <w:t>Юком</w:t>
      </w:r>
      <w:proofErr w:type="spellEnd"/>
      <w:r w:rsidRPr="007D3FF3">
        <w:t>» (</w:t>
      </w:r>
      <w:r w:rsidRPr="007D3FF3">
        <w:rPr>
          <w:b/>
        </w:rPr>
        <w:t>РИНЦ</w:t>
      </w:r>
      <w:r w:rsidRPr="007D3FF3">
        <w:t xml:space="preserve">, </w:t>
      </w:r>
      <w:r w:rsidRPr="007D3FF3">
        <w:rPr>
          <w:b/>
        </w:rPr>
        <w:t>DOI постатейно</w:t>
      </w:r>
      <w:r w:rsidRPr="007D3FF3">
        <w:t>)</w:t>
      </w:r>
      <w:r>
        <w:t>:</w:t>
      </w:r>
    </w:p>
    <w:p w14:paraId="795C9584" w14:textId="77777777" w:rsidR="00843881" w:rsidRPr="007D3FF3" w:rsidRDefault="00843881" w:rsidP="00843881"/>
    <w:p w14:paraId="7AE7DDB6" w14:textId="77777777" w:rsidR="00276662" w:rsidRPr="0088693E" w:rsidRDefault="00276662" w:rsidP="00276662">
      <w:pPr>
        <w:ind w:firstLine="567"/>
        <w:jc w:val="both"/>
      </w:pPr>
      <w:r w:rsidRPr="00831201">
        <w:rPr>
          <w:b/>
          <w:i/>
        </w:rPr>
        <w:t>Научный медицинский вестник</w:t>
      </w:r>
      <w:r w:rsidRPr="00F2668E">
        <w:t xml:space="preserve"> </w:t>
      </w:r>
      <w:r w:rsidRPr="0088693E">
        <w:t xml:space="preserve">(ISSN </w:t>
      </w:r>
      <w:r w:rsidRPr="00CF52E5">
        <w:t>2500-2031</w:t>
      </w:r>
      <w:r>
        <w:t xml:space="preserve">, </w:t>
      </w:r>
      <w:proofErr w:type="spellStart"/>
      <w:r w:rsidRPr="0088693E">
        <w:rPr>
          <w:i/>
          <w:sz w:val="20"/>
          <w:szCs w:val="20"/>
        </w:rPr>
        <w:t>Св</w:t>
      </w:r>
      <w:proofErr w:type="spellEnd"/>
      <w:r w:rsidRPr="0088693E">
        <w:rPr>
          <w:i/>
          <w:sz w:val="20"/>
          <w:szCs w:val="20"/>
        </w:rPr>
        <w:t>-во рег. СМИ ЭЛ № ФС 77-59785</w:t>
      </w:r>
      <w:r w:rsidRPr="0088693E"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354"/>
        <w:gridCol w:w="2883"/>
        <w:gridCol w:w="3827"/>
      </w:tblGrid>
      <w:tr w:rsidR="00843881" w:rsidRPr="00103F33" w14:paraId="194ACD77" w14:textId="77777777" w:rsidTr="00843881">
        <w:tc>
          <w:tcPr>
            <w:tcW w:w="3354" w:type="dxa"/>
            <w:shd w:val="clear" w:color="auto" w:fill="auto"/>
          </w:tcPr>
          <w:p w14:paraId="23E7437D" w14:textId="751B3FC2" w:rsidR="00843881" w:rsidRPr="0088693E" w:rsidRDefault="00843881" w:rsidP="00843881">
            <w:pPr>
              <w:pStyle w:val="a5"/>
              <w:rPr>
                <w:i/>
              </w:rPr>
            </w:pPr>
            <w:r w:rsidRPr="0088693E">
              <w:rPr>
                <w:i/>
              </w:rPr>
              <w:t>Тематические рубрики:</w:t>
            </w:r>
          </w:p>
          <w:p w14:paraId="7A14D05F" w14:textId="77777777" w:rsidR="00843881" w:rsidRPr="00103F33" w:rsidRDefault="00843881" w:rsidP="00843881">
            <w:pPr>
              <w:pStyle w:val="a5"/>
            </w:pPr>
            <w:r w:rsidRPr="0088693E">
              <w:t>– Медицинские науки</w:t>
            </w:r>
          </w:p>
        </w:tc>
        <w:tc>
          <w:tcPr>
            <w:tcW w:w="2883" w:type="dxa"/>
            <w:shd w:val="clear" w:color="auto" w:fill="auto"/>
          </w:tcPr>
          <w:p w14:paraId="0B8AD509" w14:textId="77777777" w:rsidR="00843881" w:rsidRPr="0088693E" w:rsidRDefault="00843881" w:rsidP="00843881">
            <w:pPr>
              <w:pStyle w:val="a5"/>
            </w:pPr>
            <w:r w:rsidRPr="0088693E">
              <w:t>– Химические науки</w:t>
            </w:r>
          </w:p>
          <w:p w14:paraId="681B6BF2" w14:textId="77777777" w:rsidR="00843881" w:rsidRPr="00103F33" w:rsidRDefault="00843881" w:rsidP="00843881">
            <w:pPr>
              <w:pStyle w:val="a5"/>
            </w:pPr>
            <w:r w:rsidRPr="0088693E">
              <w:t>– Биологические науки</w:t>
            </w:r>
          </w:p>
        </w:tc>
        <w:tc>
          <w:tcPr>
            <w:tcW w:w="3827" w:type="dxa"/>
            <w:shd w:val="clear" w:color="auto" w:fill="auto"/>
          </w:tcPr>
          <w:p w14:paraId="7F090D29" w14:textId="77777777" w:rsidR="00843881" w:rsidRPr="00103F33" w:rsidRDefault="00843881" w:rsidP="00843881">
            <w:pPr>
              <w:pStyle w:val="a5"/>
            </w:pPr>
          </w:p>
        </w:tc>
      </w:tr>
    </w:tbl>
    <w:p w14:paraId="65B9138A" w14:textId="6F6910B9" w:rsidR="00843881" w:rsidRPr="0088693E" w:rsidRDefault="00843881" w:rsidP="00843881">
      <w:pPr>
        <w:ind w:firstLine="567"/>
        <w:jc w:val="both"/>
      </w:pPr>
      <w:r w:rsidRPr="00831201">
        <w:rPr>
          <w:b/>
          <w:i/>
        </w:rPr>
        <w:t>Наука, образование, общество</w:t>
      </w:r>
      <w:r w:rsidRPr="00F2668E">
        <w:t xml:space="preserve"> </w:t>
      </w:r>
      <w:r w:rsidRPr="0088693E">
        <w:t>(ISSN 2411-2224</w:t>
      </w:r>
      <w:r>
        <w:t>,</w:t>
      </w:r>
      <w:r w:rsidRPr="0088693E">
        <w:t xml:space="preserve"> </w:t>
      </w:r>
      <w:proofErr w:type="spellStart"/>
      <w:r w:rsidRPr="0088693E">
        <w:rPr>
          <w:i/>
          <w:sz w:val="20"/>
          <w:szCs w:val="20"/>
        </w:rPr>
        <w:t>Св</w:t>
      </w:r>
      <w:proofErr w:type="spellEnd"/>
      <w:r w:rsidRPr="0088693E">
        <w:rPr>
          <w:i/>
          <w:sz w:val="20"/>
          <w:szCs w:val="20"/>
        </w:rPr>
        <w:t>-во рег. СМИ ЭЛ № ФС 77-56325</w:t>
      </w:r>
      <w:r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354"/>
        <w:gridCol w:w="2883"/>
        <w:gridCol w:w="3827"/>
      </w:tblGrid>
      <w:tr w:rsidR="00843881" w:rsidRPr="00103F33" w14:paraId="69B6EFF3" w14:textId="77777777" w:rsidTr="00843881">
        <w:tc>
          <w:tcPr>
            <w:tcW w:w="3354" w:type="dxa"/>
            <w:shd w:val="clear" w:color="auto" w:fill="auto"/>
          </w:tcPr>
          <w:p w14:paraId="082F6FA6" w14:textId="3169DDA1" w:rsidR="00843881" w:rsidRPr="0088693E" w:rsidRDefault="00843881" w:rsidP="00843881">
            <w:pPr>
              <w:pStyle w:val="a5"/>
              <w:rPr>
                <w:i/>
              </w:rPr>
            </w:pPr>
            <w:r w:rsidRPr="0088693E">
              <w:rPr>
                <w:i/>
              </w:rPr>
              <w:t>Тематические рубрики:</w:t>
            </w:r>
          </w:p>
          <w:p w14:paraId="1EDAF6F8" w14:textId="77777777" w:rsidR="00843881" w:rsidRPr="00103F33" w:rsidRDefault="00843881" w:rsidP="00843881">
            <w:pPr>
              <w:pStyle w:val="a5"/>
            </w:pPr>
            <w:r w:rsidRPr="0088693E">
              <w:t xml:space="preserve">– </w:t>
            </w:r>
            <w:r>
              <w:t>Экономические науки</w:t>
            </w:r>
          </w:p>
        </w:tc>
        <w:tc>
          <w:tcPr>
            <w:tcW w:w="2883" w:type="dxa"/>
            <w:shd w:val="clear" w:color="auto" w:fill="auto"/>
          </w:tcPr>
          <w:p w14:paraId="51413C65" w14:textId="77777777" w:rsidR="00843881" w:rsidRPr="0088693E" w:rsidRDefault="00843881" w:rsidP="00843881">
            <w:pPr>
              <w:pStyle w:val="a5"/>
            </w:pPr>
            <w:r w:rsidRPr="0088693E">
              <w:t>– Педагогические науки</w:t>
            </w:r>
          </w:p>
          <w:p w14:paraId="4EB6C04A" w14:textId="77777777" w:rsidR="00843881" w:rsidRPr="00103F33" w:rsidRDefault="00843881" w:rsidP="00843881">
            <w:pPr>
              <w:pStyle w:val="a5"/>
            </w:pPr>
            <w:r w:rsidRPr="0088693E">
              <w:t>– Филологические науки</w:t>
            </w:r>
          </w:p>
        </w:tc>
        <w:tc>
          <w:tcPr>
            <w:tcW w:w="3827" w:type="dxa"/>
            <w:shd w:val="clear" w:color="auto" w:fill="auto"/>
          </w:tcPr>
          <w:p w14:paraId="53FBA94E" w14:textId="77777777" w:rsidR="00843881" w:rsidRPr="0088693E" w:rsidRDefault="00843881" w:rsidP="00843881">
            <w:pPr>
              <w:pStyle w:val="a5"/>
            </w:pPr>
            <w:r w:rsidRPr="0088693E">
              <w:t>– Социологические науки</w:t>
            </w:r>
          </w:p>
          <w:p w14:paraId="789AE7AE" w14:textId="77777777" w:rsidR="00843881" w:rsidRPr="00103F33" w:rsidRDefault="00843881" w:rsidP="00843881">
            <w:pPr>
              <w:pStyle w:val="a5"/>
            </w:pPr>
            <w:r w:rsidRPr="0088693E">
              <w:t>– Психологические науки</w:t>
            </w:r>
          </w:p>
        </w:tc>
      </w:tr>
    </w:tbl>
    <w:p w14:paraId="2A20334B" w14:textId="178BF600" w:rsidR="00843881" w:rsidRPr="0088693E" w:rsidRDefault="00843881" w:rsidP="00843881">
      <w:pPr>
        <w:ind w:firstLine="567"/>
        <w:jc w:val="both"/>
      </w:pPr>
      <w:r w:rsidRPr="00831201">
        <w:rPr>
          <w:b/>
          <w:i/>
        </w:rPr>
        <w:t>Наука и современность</w:t>
      </w:r>
      <w:r w:rsidRPr="00F2668E">
        <w:t xml:space="preserve"> </w:t>
      </w:r>
      <w:r w:rsidRPr="0088693E">
        <w:t>(ISSN 2411-2127</w:t>
      </w:r>
      <w:r>
        <w:t>,</w:t>
      </w:r>
      <w:r w:rsidRPr="0088693E">
        <w:t xml:space="preserve"> </w:t>
      </w:r>
      <w:proofErr w:type="spellStart"/>
      <w:r w:rsidRPr="0088693E">
        <w:rPr>
          <w:i/>
          <w:sz w:val="20"/>
          <w:szCs w:val="20"/>
        </w:rPr>
        <w:t>Св</w:t>
      </w:r>
      <w:proofErr w:type="spellEnd"/>
      <w:r w:rsidRPr="0088693E">
        <w:rPr>
          <w:i/>
          <w:sz w:val="20"/>
          <w:szCs w:val="20"/>
        </w:rPr>
        <w:t>-во рег. СМИ ЭЛ № ФС 77-55458</w:t>
      </w:r>
      <w:r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354"/>
        <w:gridCol w:w="2883"/>
        <w:gridCol w:w="3827"/>
      </w:tblGrid>
      <w:tr w:rsidR="00843881" w:rsidRPr="00103F33" w14:paraId="51C00FB2" w14:textId="77777777" w:rsidTr="00843881">
        <w:tc>
          <w:tcPr>
            <w:tcW w:w="3354" w:type="dxa"/>
            <w:shd w:val="clear" w:color="auto" w:fill="auto"/>
          </w:tcPr>
          <w:p w14:paraId="305C7AF2" w14:textId="45682F8C" w:rsidR="00843881" w:rsidRPr="00831201" w:rsidRDefault="00843881" w:rsidP="00843881">
            <w:pPr>
              <w:pStyle w:val="a5"/>
              <w:rPr>
                <w:i/>
              </w:rPr>
            </w:pPr>
            <w:r w:rsidRPr="00831201">
              <w:rPr>
                <w:i/>
              </w:rPr>
              <w:t>Тематические рубрики:</w:t>
            </w:r>
          </w:p>
          <w:p w14:paraId="66E56051" w14:textId="77777777" w:rsidR="00843881" w:rsidRPr="00103F33" w:rsidRDefault="00843881" w:rsidP="00843881">
            <w:pPr>
              <w:pStyle w:val="a5"/>
            </w:pPr>
            <w:r>
              <w:t>– Экономические науки</w:t>
            </w:r>
          </w:p>
        </w:tc>
        <w:tc>
          <w:tcPr>
            <w:tcW w:w="2883" w:type="dxa"/>
            <w:shd w:val="clear" w:color="auto" w:fill="auto"/>
          </w:tcPr>
          <w:p w14:paraId="08ACEB6E" w14:textId="77777777" w:rsidR="00843881" w:rsidRPr="0088693E" w:rsidRDefault="00843881" w:rsidP="00843881">
            <w:pPr>
              <w:pStyle w:val="a5"/>
            </w:pPr>
            <w:r w:rsidRPr="0088693E">
              <w:t>– Педагогические науки</w:t>
            </w:r>
          </w:p>
          <w:p w14:paraId="6CD092EE" w14:textId="77777777" w:rsidR="00843881" w:rsidRPr="00103F33" w:rsidRDefault="00843881" w:rsidP="00843881">
            <w:pPr>
              <w:pStyle w:val="a5"/>
            </w:pPr>
            <w:r w:rsidRPr="0088693E">
              <w:t>– Технические науки</w:t>
            </w:r>
          </w:p>
        </w:tc>
        <w:tc>
          <w:tcPr>
            <w:tcW w:w="3827" w:type="dxa"/>
            <w:shd w:val="clear" w:color="auto" w:fill="auto"/>
          </w:tcPr>
          <w:p w14:paraId="18A1A89A" w14:textId="03FB45BC" w:rsidR="00843881" w:rsidRPr="0088693E" w:rsidRDefault="00843881" w:rsidP="00843881">
            <w:pPr>
              <w:pStyle w:val="a5"/>
            </w:pPr>
            <w:r w:rsidRPr="0088693E">
              <w:t>– Юридические науки</w:t>
            </w:r>
          </w:p>
          <w:p w14:paraId="0CCDE468" w14:textId="26241B71" w:rsidR="00843881" w:rsidRPr="00103F33" w:rsidRDefault="00843881" w:rsidP="00E423D5">
            <w:pPr>
              <w:pStyle w:val="a5"/>
            </w:pPr>
            <w:r w:rsidRPr="0088693E">
              <w:t xml:space="preserve">– </w:t>
            </w:r>
            <w:r w:rsidR="00E423D5" w:rsidRPr="006F11D1">
              <w:t>Исторические науки и археология</w:t>
            </w:r>
          </w:p>
        </w:tc>
      </w:tr>
    </w:tbl>
    <w:p w14:paraId="5026F60E" w14:textId="3154A6B3" w:rsidR="00843881" w:rsidRPr="0088693E" w:rsidRDefault="00843881" w:rsidP="00843881">
      <w:pPr>
        <w:ind w:firstLine="567"/>
        <w:jc w:val="both"/>
      </w:pPr>
      <w:r w:rsidRPr="00831201">
        <w:rPr>
          <w:b/>
          <w:i/>
        </w:rPr>
        <w:t>Научный вестник</w:t>
      </w:r>
      <w:r w:rsidRPr="00F2668E">
        <w:t xml:space="preserve"> </w:t>
      </w:r>
      <w:r w:rsidRPr="0088693E">
        <w:t>(ISSN 2411-1872</w:t>
      </w:r>
      <w:r>
        <w:t xml:space="preserve">, </w:t>
      </w:r>
      <w:proofErr w:type="spellStart"/>
      <w:r w:rsidRPr="0088693E">
        <w:rPr>
          <w:i/>
          <w:sz w:val="20"/>
          <w:szCs w:val="20"/>
        </w:rPr>
        <w:t>Св</w:t>
      </w:r>
      <w:proofErr w:type="spellEnd"/>
      <w:r w:rsidRPr="0088693E">
        <w:rPr>
          <w:i/>
          <w:sz w:val="20"/>
          <w:szCs w:val="20"/>
        </w:rPr>
        <w:t>-во рег. СМИ ЭЛ № ФС 77-55459</w:t>
      </w:r>
      <w:r w:rsidRPr="0088693E"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354"/>
        <w:gridCol w:w="2883"/>
        <w:gridCol w:w="3827"/>
      </w:tblGrid>
      <w:tr w:rsidR="00843881" w:rsidRPr="00103F33" w14:paraId="55548FC6" w14:textId="77777777" w:rsidTr="00843881">
        <w:tc>
          <w:tcPr>
            <w:tcW w:w="3354" w:type="dxa"/>
            <w:shd w:val="clear" w:color="auto" w:fill="auto"/>
          </w:tcPr>
          <w:p w14:paraId="01BA617D" w14:textId="48F4E154" w:rsidR="00843881" w:rsidRPr="00831201" w:rsidRDefault="00843881" w:rsidP="00843881">
            <w:pPr>
              <w:pStyle w:val="a5"/>
              <w:rPr>
                <w:i/>
              </w:rPr>
            </w:pPr>
            <w:r w:rsidRPr="00831201">
              <w:rPr>
                <w:i/>
              </w:rPr>
              <w:t>Тематические рубрики:</w:t>
            </w:r>
          </w:p>
          <w:p w14:paraId="663AA930" w14:textId="77777777" w:rsidR="00843881" w:rsidRPr="00103F33" w:rsidRDefault="00843881" w:rsidP="00843881">
            <w:pPr>
              <w:pStyle w:val="a5"/>
            </w:pPr>
            <w:r w:rsidRPr="0088693E">
              <w:t>– Экономические науки</w:t>
            </w:r>
          </w:p>
        </w:tc>
        <w:tc>
          <w:tcPr>
            <w:tcW w:w="2883" w:type="dxa"/>
            <w:shd w:val="clear" w:color="auto" w:fill="auto"/>
          </w:tcPr>
          <w:p w14:paraId="737979CB" w14:textId="77777777" w:rsidR="00843881" w:rsidRPr="0088693E" w:rsidRDefault="00843881" w:rsidP="00843881">
            <w:pPr>
              <w:pStyle w:val="a5"/>
            </w:pPr>
            <w:r w:rsidRPr="0088693E">
              <w:t>– Юридические науки</w:t>
            </w:r>
          </w:p>
          <w:p w14:paraId="16424C0C" w14:textId="77777777" w:rsidR="00843881" w:rsidRPr="00103F33" w:rsidRDefault="00843881" w:rsidP="00843881">
            <w:pPr>
              <w:pStyle w:val="a5"/>
            </w:pPr>
            <w:r w:rsidRPr="0088693E">
              <w:t>– Технические науки</w:t>
            </w:r>
          </w:p>
        </w:tc>
        <w:tc>
          <w:tcPr>
            <w:tcW w:w="3827" w:type="dxa"/>
            <w:shd w:val="clear" w:color="auto" w:fill="auto"/>
          </w:tcPr>
          <w:p w14:paraId="086C2009" w14:textId="2C531A4E" w:rsidR="00843881" w:rsidRPr="0088693E" w:rsidRDefault="00843881" w:rsidP="00843881">
            <w:pPr>
              <w:pStyle w:val="a5"/>
            </w:pPr>
            <w:r w:rsidRPr="0088693E">
              <w:t xml:space="preserve">– </w:t>
            </w:r>
            <w:r w:rsidR="00E423D5" w:rsidRPr="006F11D1">
              <w:t>Химические</w:t>
            </w:r>
            <w:r w:rsidR="00E423D5" w:rsidRPr="0088693E">
              <w:t xml:space="preserve"> </w:t>
            </w:r>
            <w:r w:rsidRPr="0088693E">
              <w:t>науки</w:t>
            </w:r>
          </w:p>
          <w:p w14:paraId="3715AB2C" w14:textId="77777777" w:rsidR="00843881" w:rsidRPr="00103F33" w:rsidRDefault="00843881" w:rsidP="00843881">
            <w:pPr>
              <w:pStyle w:val="a5"/>
            </w:pPr>
            <w:r w:rsidRPr="0088693E">
              <w:t>– Физико-математические науки</w:t>
            </w:r>
          </w:p>
        </w:tc>
      </w:tr>
    </w:tbl>
    <w:p w14:paraId="281C8223" w14:textId="77777777" w:rsidR="00843881" w:rsidRDefault="00843881" w:rsidP="00843881"/>
    <w:p w14:paraId="702C8B7B" w14:textId="63666B7A" w:rsidR="00843881" w:rsidRDefault="00843881" w:rsidP="00843881">
      <w:pPr>
        <w:ind w:firstLine="567"/>
        <w:jc w:val="both"/>
      </w:pPr>
      <w:r w:rsidRPr="009564AB">
        <w:t>При публикации статьи</w:t>
      </w:r>
      <w:r w:rsidR="00FD5A44">
        <w:t xml:space="preserve"> </w:t>
      </w:r>
      <w:r w:rsidR="00FD5A44" w:rsidRPr="007D3FF3">
        <w:t xml:space="preserve">в </w:t>
      </w:r>
      <w:r w:rsidR="00FD5A44">
        <w:t xml:space="preserve">вышеуказанных </w:t>
      </w:r>
      <w:r w:rsidR="00FD5A44" w:rsidRPr="007D3FF3">
        <w:t>научных журналах</w:t>
      </w:r>
      <w:r w:rsidRPr="009564AB">
        <w:t xml:space="preserve"> авторам бесплатно </w:t>
      </w:r>
      <w:r>
        <w:t>высылается одно свидетельство о</w:t>
      </w:r>
      <w:r w:rsidR="00FD5A44" w:rsidRPr="00CC13B4">
        <w:t xml:space="preserve"> </w:t>
      </w:r>
      <w:r w:rsidRPr="009564AB">
        <w:t xml:space="preserve">публикации статьи на </w:t>
      </w:r>
      <w:r>
        <w:t xml:space="preserve">фирменном </w:t>
      </w:r>
      <w:r w:rsidRPr="009564AB">
        <w:t xml:space="preserve">бланке </w:t>
      </w:r>
      <w:r w:rsidRPr="00C82EB0">
        <w:t>А4</w:t>
      </w:r>
      <w:r>
        <w:t xml:space="preserve"> </w:t>
      </w:r>
      <w:r w:rsidRPr="00C82EB0">
        <w:t>со</w:t>
      </w:r>
      <w:r>
        <w:t xml:space="preserve"> </w:t>
      </w:r>
      <w:r w:rsidRPr="00C82EB0">
        <w:t>степенями защиты</w:t>
      </w:r>
      <w:r w:rsidRPr="009564AB">
        <w:t>. Стоимость каждого дополнитель</w:t>
      </w:r>
      <w:r w:rsidR="00BA75C0">
        <w:t>ного свидетельства составляет 20</w:t>
      </w:r>
      <w:r w:rsidRPr="009564AB">
        <w:t>0 руб.</w:t>
      </w:r>
    </w:p>
    <w:p w14:paraId="46DA1081" w14:textId="46D263D6" w:rsidR="00843881" w:rsidRDefault="00843881" w:rsidP="00843881">
      <w:pPr>
        <w:ind w:firstLine="567"/>
        <w:jc w:val="both"/>
      </w:pPr>
      <w:r w:rsidRPr="00103F33">
        <w:t>Информация об опубликованных статьях</w:t>
      </w:r>
      <w:r>
        <w:t>,</w:t>
      </w:r>
      <w:r w:rsidRPr="00103F33">
        <w:t xml:space="preserve"> </w:t>
      </w:r>
      <w:r>
        <w:t xml:space="preserve">включая </w:t>
      </w:r>
      <w:r w:rsidRPr="00103F33">
        <w:t>спис</w:t>
      </w:r>
      <w:r>
        <w:t>о</w:t>
      </w:r>
      <w:r w:rsidRPr="00103F33">
        <w:t>к используемых источников</w:t>
      </w:r>
      <w:r>
        <w:t>,</w:t>
      </w:r>
      <w:r w:rsidRPr="00103F33">
        <w:t xml:space="preserve"> будет размещена в системе</w:t>
      </w:r>
      <w:r w:rsidR="008859B2">
        <w:t xml:space="preserve"> </w:t>
      </w:r>
      <w:r w:rsidRPr="00103F33">
        <w:t xml:space="preserve"> </w:t>
      </w:r>
      <w:r w:rsidRPr="008859B2">
        <w:rPr>
          <w:rFonts w:asciiTheme="majorHAnsi" w:hAnsiTheme="majorHAnsi"/>
          <w:b/>
        </w:rPr>
        <w:t>РИНЦ</w:t>
      </w:r>
      <w:r>
        <w:t xml:space="preserve"> </w:t>
      </w:r>
      <w:r w:rsidR="008859B2">
        <w:t xml:space="preserve"> </w:t>
      </w:r>
      <w:r w:rsidR="008859B2" w:rsidRPr="00103F33">
        <w:t>(</w:t>
      </w:r>
      <w:r w:rsidR="008859B2" w:rsidRPr="000D566C">
        <w:rPr>
          <w:i/>
        </w:rPr>
        <w:t>договор № 255-04/2015</w:t>
      </w:r>
      <w:r w:rsidR="008859B2">
        <w:t>).</w:t>
      </w:r>
    </w:p>
    <w:p w14:paraId="36B8011A" w14:textId="12C62379" w:rsidR="00843881" w:rsidRPr="00103F33" w:rsidRDefault="00843881" w:rsidP="00843881">
      <w:pPr>
        <w:ind w:firstLine="567"/>
        <w:jc w:val="both"/>
      </w:pPr>
      <w:r w:rsidRPr="00103F33">
        <w:t xml:space="preserve">Архив предыдущих </w:t>
      </w:r>
      <w:r w:rsidR="001A702D">
        <w:t>выпусков журнала</w:t>
      </w:r>
      <w:r>
        <w:t xml:space="preserve">, а </w:t>
      </w:r>
      <w:r w:rsidRPr="00103F33">
        <w:t>также ссылки на</w:t>
      </w:r>
      <w:r w:rsidR="001A702D">
        <w:t xml:space="preserve"> них в системе РИНЦ доступны на </w:t>
      </w:r>
      <w:r w:rsidRPr="00103F33">
        <w:t>сайте</w:t>
      </w:r>
      <w:r>
        <w:t xml:space="preserve"> </w:t>
      </w:r>
      <w:r w:rsidRPr="00103F33"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103F33">
        <w:t xml:space="preserve"> </w:t>
      </w:r>
      <w:r>
        <w:t xml:space="preserve"> </w:t>
      </w:r>
      <w:r w:rsidR="001A702D">
        <w:t xml:space="preserve">в </w:t>
      </w:r>
      <w:r w:rsidRPr="00103F33">
        <w:t>раздел</w:t>
      </w:r>
      <w:r>
        <w:t xml:space="preserve">е  </w:t>
      </w:r>
      <w:r w:rsidRPr="00895059">
        <w:rPr>
          <w:rFonts w:asciiTheme="majorHAnsi" w:hAnsiTheme="majorHAnsi"/>
          <w:b/>
          <w:bCs/>
          <w:i/>
          <w:iCs/>
          <w:spacing w:val="10"/>
        </w:rPr>
        <w:t xml:space="preserve">НАУЧНЫЕ </w:t>
      </w:r>
      <w:r w:rsidR="00211B44">
        <w:rPr>
          <w:rFonts w:asciiTheme="majorHAnsi" w:hAnsiTheme="majorHAnsi"/>
          <w:b/>
          <w:bCs/>
          <w:i/>
          <w:iCs/>
          <w:spacing w:val="10"/>
        </w:rPr>
        <w:t>ЖУРНАЛЫ</w:t>
      </w:r>
    </w:p>
    <w:p w14:paraId="4C0F0CEC" w14:textId="77777777" w:rsidR="00843881" w:rsidRPr="00895059" w:rsidRDefault="00843881" w:rsidP="00843881">
      <w:pPr>
        <w:ind w:firstLine="567"/>
        <w:jc w:val="both"/>
      </w:pPr>
      <w:r w:rsidRPr="00895059">
        <w:t xml:space="preserve">Учредитель и издатель: ООО «Консалтинговая компания </w:t>
      </w:r>
      <w:proofErr w:type="spellStart"/>
      <w:r w:rsidRPr="00895059">
        <w:t>Юком</w:t>
      </w:r>
      <w:proofErr w:type="spellEnd"/>
      <w:r w:rsidRPr="00895059">
        <w:t>», г. Тамбов.</w:t>
      </w:r>
    </w:p>
    <w:p w14:paraId="786FA8B3" w14:textId="2C9A51DF" w:rsidR="00843881" w:rsidRPr="00103F33" w:rsidRDefault="00843881" w:rsidP="00843881">
      <w:pPr>
        <w:ind w:firstLine="567"/>
        <w:jc w:val="both"/>
      </w:pPr>
      <w:r w:rsidRPr="00103F33">
        <w:t>Подробная информация на сайте</w:t>
      </w:r>
      <w:r>
        <w:t xml:space="preserve"> </w:t>
      </w:r>
      <w:r w:rsidRPr="00103F33"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103F33">
        <w:t xml:space="preserve"> </w:t>
      </w:r>
      <w:r>
        <w:t xml:space="preserve"> </w:t>
      </w:r>
      <w:r w:rsidRPr="00103F33">
        <w:t xml:space="preserve">в разделе </w:t>
      </w:r>
      <w:r>
        <w:t xml:space="preserve"> </w:t>
      </w:r>
      <w:hyperlink r:id="rId8" w:history="1">
        <w:r w:rsidRPr="00895059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>Публикация в научном</w:t>
        </w:r>
        <w:r w:rsidR="005F450F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 xml:space="preserve"> журнале</w:t>
        </w:r>
      </w:hyperlink>
    </w:p>
    <w:p w14:paraId="7F91A919" w14:textId="77777777" w:rsidR="00682C2A" w:rsidRDefault="00682C2A" w:rsidP="001F2EEA"/>
    <w:p w14:paraId="6E5EC39B" w14:textId="77777777" w:rsidR="00843881" w:rsidRPr="00843881" w:rsidRDefault="00843881" w:rsidP="00843881">
      <w:pPr>
        <w:pStyle w:val="2"/>
      </w:pPr>
      <w:r w:rsidRPr="00843881">
        <w:t>Контактная информация</w:t>
      </w:r>
    </w:p>
    <w:p w14:paraId="30333A29" w14:textId="77777777" w:rsidR="001B5393" w:rsidRPr="008F5FE8" w:rsidRDefault="001B5393" w:rsidP="001B5393">
      <w:pPr>
        <w:ind w:firstLine="567"/>
        <w:jc w:val="both"/>
        <w:rPr>
          <w:b/>
          <w:i/>
        </w:rPr>
      </w:pPr>
      <w:r w:rsidRPr="008F5FE8">
        <w:rPr>
          <w:b/>
          <w:i/>
        </w:rPr>
        <w:t>Уляхин Тимур Михайлович</w:t>
      </w:r>
    </w:p>
    <w:p w14:paraId="384AF922" w14:textId="77777777" w:rsidR="001B5393" w:rsidRPr="0030750C" w:rsidRDefault="001B5393" w:rsidP="001B5393">
      <w:pPr>
        <w:ind w:firstLine="567"/>
        <w:jc w:val="both"/>
        <w:rPr>
          <w:i/>
          <w:sz w:val="20"/>
          <w:szCs w:val="20"/>
        </w:rPr>
      </w:pPr>
      <w:r w:rsidRPr="0030750C">
        <w:rPr>
          <w:i/>
          <w:sz w:val="20"/>
          <w:szCs w:val="20"/>
        </w:rPr>
        <w:t xml:space="preserve">ООО «Консалтинговая компания </w:t>
      </w:r>
      <w:proofErr w:type="spellStart"/>
      <w:r w:rsidRPr="0030750C">
        <w:rPr>
          <w:i/>
          <w:sz w:val="20"/>
          <w:szCs w:val="20"/>
        </w:rPr>
        <w:t>Юком</w:t>
      </w:r>
      <w:proofErr w:type="spellEnd"/>
      <w:r w:rsidRPr="0030750C">
        <w:rPr>
          <w:i/>
          <w:sz w:val="20"/>
          <w:szCs w:val="20"/>
        </w:rPr>
        <w:t>»</w:t>
      </w:r>
    </w:p>
    <w:p w14:paraId="2F4456B5" w14:textId="77777777" w:rsidR="001B5393" w:rsidRPr="0030750C" w:rsidRDefault="001B5393" w:rsidP="001B5393">
      <w:pPr>
        <w:ind w:firstLine="567"/>
        <w:jc w:val="both"/>
      </w:pPr>
      <w:r w:rsidRPr="008F5FE8">
        <w:rPr>
          <w:i/>
        </w:rPr>
        <w:t>Тел.:</w:t>
      </w:r>
      <w:r w:rsidRPr="0030750C">
        <w:t xml:space="preserve"> </w:t>
      </w:r>
      <w:r w:rsidRPr="008F5FE8">
        <w:rPr>
          <w:b/>
          <w:bCs/>
          <w:spacing w:val="10"/>
        </w:rPr>
        <w:t>8-800-250-20-60</w:t>
      </w:r>
      <w:r w:rsidRPr="0030750C">
        <w:t xml:space="preserve"> </w:t>
      </w:r>
      <w:r w:rsidRPr="00E13F96">
        <w:rPr>
          <w:sz w:val="20"/>
          <w:szCs w:val="20"/>
        </w:rPr>
        <w:t>(</w:t>
      </w:r>
      <w:r w:rsidRPr="00E13F96">
        <w:rPr>
          <w:i/>
          <w:sz w:val="20"/>
          <w:szCs w:val="20"/>
        </w:rPr>
        <w:t>звонок по России бесплатный</w:t>
      </w:r>
      <w:r w:rsidRPr="00E13F96">
        <w:rPr>
          <w:sz w:val="20"/>
          <w:szCs w:val="20"/>
        </w:rPr>
        <w:t>)</w:t>
      </w:r>
    </w:p>
    <w:p w14:paraId="6BBF30EC" w14:textId="26AED1D8" w:rsidR="001B5393" w:rsidRPr="008F5FE8" w:rsidRDefault="001B1FB2" w:rsidP="001B5393">
      <w:pPr>
        <w:ind w:firstLine="567"/>
        <w:jc w:val="both"/>
        <w:rPr>
          <w:i/>
        </w:rPr>
      </w:pPr>
      <w:r>
        <w:rPr>
          <w:i/>
        </w:rPr>
        <w:t xml:space="preserve">Телефон: </w:t>
      </w:r>
      <w:r w:rsidR="001B5393" w:rsidRPr="008F5FE8">
        <w:rPr>
          <w:i/>
        </w:rPr>
        <w:t>8 (4752) 313-000, 399-000, +7 900 49</w:t>
      </w:r>
      <w:r w:rsidR="001B5393">
        <w:rPr>
          <w:i/>
        </w:rPr>
        <w:t>1</w:t>
      </w:r>
      <w:r w:rsidR="001B5393" w:rsidRPr="008F5FE8">
        <w:rPr>
          <w:i/>
        </w:rPr>
        <w:t>-1111</w:t>
      </w:r>
    </w:p>
    <w:p w14:paraId="20C4BF67" w14:textId="77777777" w:rsidR="001B5393" w:rsidRPr="008F5FE8" w:rsidRDefault="001B5393" w:rsidP="001B5393">
      <w:pPr>
        <w:ind w:firstLine="567"/>
        <w:jc w:val="both"/>
        <w:rPr>
          <w:i/>
        </w:rPr>
      </w:pPr>
      <w:r w:rsidRPr="008F5FE8">
        <w:rPr>
          <w:i/>
        </w:rPr>
        <w:t>Адрес редакции: Россия, 392000, г. Тамбов, а/я 44</w:t>
      </w:r>
    </w:p>
    <w:p w14:paraId="7451DEB0" w14:textId="20365114" w:rsidR="00843881" w:rsidRPr="00736F33" w:rsidRDefault="00843881" w:rsidP="00843881">
      <w:pPr>
        <w:ind w:firstLine="567"/>
        <w:jc w:val="both"/>
        <w:rPr>
          <w:lang w:val="en-US"/>
        </w:rPr>
      </w:pPr>
      <w:r w:rsidRPr="008F5FE8">
        <w:rPr>
          <w:i/>
        </w:rPr>
        <w:t>Официальный сайт:</w:t>
      </w:r>
      <w:r w:rsidRPr="0030750C">
        <w:t xml:space="preserve">  </w:t>
      </w:r>
      <w:r w:rsidR="00EF5950" w:rsidRPr="0030750C">
        <w:rPr>
          <w:rFonts w:asciiTheme="majorHAnsi" w:hAnsiTheme="majorHAnsi"/>
          <w:b/>
          <w:bCs/>
          <w:spacing w:val="10"/>
        </w:rPr>
        <w:t>ucom.ru</w:t>
      </w:r>
      <w:r w:rsidR="00EF5950">
        <w:rPr>
          <w:rFonts w:asciiTheme="majorHAnsi" w:hAnsiTheme="majorHAnsi"/>
          <w:b/>
          <w:bCs/>
          <w:spacing w:val="10"/>
        </w:rPr>
        <w:t>/</w:t>
      </w:r>
      <w:r w:rsidR="00EF5950">
        <w:rPr>
          <w:rFonts w:asciiTheme="majorHAnsi" w:hAnsiTheme="majorHAnsi"/>
          <w:b/>
          <w:bCs/>
          <w:spacing w:val="10"/>
          <w:lang w:val="en-US"/>
        </w:rPr>
        <w:t>pub</w:t>
      </w:r>
    </w:p>
    <w:p w14:paraId="0AD37B09" w14:textId="77777777" w:rsidR="00843881" w:rsidRPr="001F2EEA" w:rsidRDefault="00843881" w:rsidP="001F2EEA"/>
    <w:sectPr w:rsidR="00843881" w:rsidRPr="001F2EEA" w:rsidSect="00892025">
      <w:pgSz w:w="11900" w:h="16840"/>
      <w:pgMar w:top="567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BE"/>
    <w:rsid w:val="000026A6"/>
    <w:rsid w:val="000075BF"/>
    <w:rsid w:val="00031EFF"/>
    <w:rsid w:val="000327BB"/>
    <w:rsid w:val="00036A9E"/>
    <w:rsid w:val="00067BB1"/>
    <w:rsid w:val="000778B4"/>
    <w:rsid w:val="00081131"/>
    <w:rsid w:val="000826BA"/>
    <w:rsid w:val="0008303C"/>
    <w:rsid w:val="000843E5"/>
    <w:rsid w:val="0008761D"/>
    <w:rsid w:val="00087A24"/>
    <w:rsid w:val="000900DD"/>
    <w:rsid w:val="00090488"/>
    <w:rsid w:val="00095B67"/>
    <w:rsid w:val="000A0E73"/>
    <w:rsid w:val="000A3F36"/>
    <w:rsid w:val="000C0D35"/>
    <w:rsid w:val="000C4590"/>
    <w:rsid w:val="000C6E73"/>
    <w:rsid w:val="000D566C"/>
    <w:rsid w:val="000E0F51"/>
    <w:rsid w:val="000E4D92"/>
    <w:rsid w:val="000F6D0C"/>
    <w:rsid w:val="0010206F"/>
    <w:rsid w:val="00102DDC"/>
    <w:rsid w:val="00104C86"/>
    <w:rsid w:val="001102E0"/>
    <w:rsid w:val="00110320"/>
    <w:rsid w:val="001169CF"/>
    <w:rsid w:val="00124145"/>
    <w:rsid w:val="00126778"/>
    <w:rsid w:val="00134C69"/>
    <w:rsid w:val="00140C02"/>
    <w:rsid w:val="00152AF5"/>
    <w:rsid w:val="00164A10"/>
    <w:rsid w:val="001766CE"/>
    <w:rsid w:val="001808BE"/>
    <w:rsid w:val="00194204"/>
    <w:rsid w:val="001A702D"/>
    <w:rsid w:val="001B17FA"/>
    <w:rsid w:val="001B1FB2"/>
    <w:rsid w:val="001B2123"/>
    <w:rsid w:val="001B5393"/>
    <w:rsid w:val="001D6537"/>
    <w:rsid w:val="001E51E0"/>
    <w:rsid w:val="001F112E"/>
    <w:rsid w:val="001F2EEA"/>
    <w:rsid w:val="001F32A1"/>
    <w:rsid w:val="00200CA0"/>
    <w:rsid w:val="0020401E"/>
    <w:rsid w:val="00211B44"/>
    <w:rsid w:val="00214E3B"/>
    <w:rsid w:val="002222A3"/>
    <w:rsid w:val="0022486D"/>
    <w:rsid w:val="00227F14"/>
    <w:rsid w:val="00236BB8"/>
    <w:rsid w:val="00252B40"/>
    <w:rsid w:val="002531AA"/>
    <w:rsid w:val="00276662"/>
    <w:rsid w:val="00284ACD"/>
    <w:rsid w:val="00292D39"/>
    <w:rsid w:val="00295BC5"/>
    <w:rsid w:val="002A082F"/>
    <w:rsid w:val="002A2CFA"/>
    <w:rsid w:val="002B033D"/>
    <w:rsid w:val="002B78B5"/>
    <w:rsid w:val="002F1355"/>
    <w:rsid w:val="002F4DFB"/>
    <w:rsid w:val="00302CAD"/>
    <w:rsid w:val="00303FF1"/>
    <w:rsid w:val="003069AD"/>
    <w:rsid w:val="0030750C"/>
    <w:rsid w:val="003434E7"/>
    <w:rsid w:val="003444EA"/>
    <w:rsid w:val="003607D8"/>
    <w:rsid w:val="003615AB"/>
    <w:rsid w:val="00364D6B"/>
    <w:rsid w:val="0037437C"/>
    <w:rsid w:val="00394C72"/>
    <w:rsid w:val="003B194B"/>
    <w:rsid w:val="003B49CB"/>
    <w:rsid w:val="003B6055"/>
    <w:rsid w:val="003B6E0F"/>
    <w:rsid w:val="003C44AA"/>
    <w:rsid w:val="003D3F19"/>
    <w:rsid w:val="003E55CD"/>
    <w:rsid w:val="003F1497"/>
    <w:rsid w:val="004024D2"/>
    <w:rsid w:val="00411439"/>
    <w:rsid w:val="00413B07"/>
    <w:rsid w:val="004256EA"/>
    <w:rsid w:val="004266D0"/>
    <w:rsid w:val="004414F7"/>
    <w:rsid w:val="00442CCC"/>
    <w:rsid w:val="00445164"/>
    <w:rsid w:val="00465061"/>
    <w:rsid w:val="00475200"/>
    <w:rsid w:val="00480919"/>
    <w:rsid w:val="004852AC"/>
    <w:rsid w:val="004B094A"/>
    <w:rsid w:val="004B6185"/>
    <w:rsid w:val="004E395D"/>
    <w:rsid w:val="004E5E83"/>
    <w:rsid w:val="004F7DB8"/>
    <w:rsid w:val="00511030"/>
    <w:rsid w:val="00543F63"/>
    <w:rsid w:val="005452EB"/>
    <w:rsid w:val="005477A9"/>
    <w:rsid w:val="00547DA7"/>
    <w:rsid w:val="005562C3"/>
    <w:rsid w:val="00566120"/>
    <w:rsid w:val="00571DAF"/>
    <w:rsid w:val="005807A2"/>
    <w:rsid w:val="00580D0B"/>
    <w:rsid w:val="00584C80"/>
    <w:rsid w:val="005866FE"/>
    <w:rsid w:val="005874D7"/>
    <w:rsid w:val="00593D99"/>
    <w:rsid w:val="005953D1"/>
    <w:rsid w:val="00596CA6"/>
    <w:rsid w:val="005D3709"/>
    <w:rsid w:val="005E66BD"/>
    <w:rsid w:val="005E6B71"/>
    <w:rsid w:val="005F450F"/>
    <w:rsid w:val="0060707B"/>
    <w:rsid w:val="00615562"/>
    <w:rsid w:val="0061585B"/>
    <w:rsid w:val="00616DE2"/>
    <w:rsid w:val="006227D6"/>
    <w:rsid w:val="00624453"/>
    <w:rsid w:val="006265BE"/>
    <w:rsid w:val="006432ED"/>
    <w:rsid w:val="0065067A"/>
    <w:rsid w:val="0065089F"/>
    <w:rsid w:val="00651189"/>
    <w:rsid w:val="006604D5"/>
    <w:rsid w:val="006634EA"/>
    <w:rsid w:val="00670254"/>
    <w:rsid w:val="00676B84"/>
    <w:rsid w:val="00682C2A"/>
    <w:rsid w:val="00684903"/>
    <w:rsid w:val="006A376D"/>
    <w:rsid w:val="006B1810"/>
    <w:rsid w:val="006B493F"/>
    <w:rsid w:val="006C1AF8"/>
    <w:rsid w:val="006C520C"/>
    <w:rsid w:val="006C5702"/>
    <w:rsid w:val="006C5F86"/>
    <w:rsid w:val="006E17B5"/>
    <w:rsid w:val="006E2D18"/>
    <w:rsid w:val="00715433"/>
    <w:rsid w:val="0074607B"/>
    <w:rsid w:val="007460ED"/>
    <w:rsid w:val="007552E4"/>
    <w:rsid w:val="00757BCE"/>
    <w:rsid w:val="007677C1"/>
    <w:rsid w:val="00783C61"/>
    <w:rsid w:val="007A4A2A"/>
    <w:rsid w:val="007D2E2E"/>
    <w:rsid w:val="007F1774"/>
    <w:rsid w:val="007F2DC1"/>
    <w:rsid w:val="007F327D"/>
    <w:rsid w:val="00814041"/>
    <w:rsid w:val="008343D9"/>
    <w:rsid w:val="008361D0"/>
    <w:rsid w:val="00843881"/>
    <w:rsid w:val="0085681C"/>
    <w:rsid w:val="00874778"/>
    <w:rsid w:val="00875C79"/>
    <w:rsid w:val="00880CF3"/>
    <w:rsid w:val="008859B2"/>
    <w:rsid w:val="00886BAF"/>
    <w:rsid w:val="00892025"/>
    <w:rsid w:val="008A3DD7"/>
    <w:rsid w:val="008A5A39"/>
    <w:rsid w:val="008B3E7F"/>
    <w:rsid w:val="008C1DA7"/>
    <w:rsid w:val="008D0F55"/>
    <w:rsid w:val="008E7A80"/>
    <w:rsid w:val="008F5FE8"/>
    <w:rsid w:val="0090308B"/>
    <w:rsid w:val="00910B67"/>
    <w:rsid w:val="00911A34"/>
    <w:rsid w:val="0092168A"/>
    <w:rsid w:val="00921B5F"/>
    <w:rsid w:val="009564AB"/>
    <w:rsid w:val="0096511A"/>
    <w:rsid w:val="00975D42"/>
    <w:rsid w:val="00976E8E"/>
    <w:rsid w:val="00986A88"/>
    <w:rsid w:val="009904C1"/>
    <w:rsid w:val="009A4E51"/>
    <w:rsid w:val="009C2B82"/>
    <w:rsid w:val="009C4F87"/>
    <w:rsid w:val="009D6BA3"/>
    <w:rsid w:val="009F3B01"/>
    <w:rsid w:val="00A01F35"/>
    <w:rsid w:val="00A03600"/>
    <w:rsid w:val="00A069F9"/>
    <w:rsid w:val="00A114D1"/>
    <w:rsid w:val="00A135B9"/>
    <w:rsid w:val="00A1613F"/>
    <w:rsid w:val="00A23546"/>
    <w:rsid w:val="00A47B59"/>
    <w:rsid w:val="00A5272A"/>
    <w:rsid w:val="00A61707"/>
    <w:rsid w:val="00A7298A"/>
    <w:rsid w:val="00A8049B"/>
    <w:rsid w:val="00A854DE"/>
    <w:rsid w:val="00A866CF"/>
    <w:rsid w:val="00B0571C"/>
    <w:rsid w:val="00B11E26"/>
    <w:rsid w:val="00B26EB3"/>
    <w:rsid w:val="00B41EA2"/>
    <w:rsid w:val="00B5763C"/>
    <w:rsid w:val="00B65A36"/>
    <w:rsid w:val="00B91A52"/>
    <w:rsid w:val="00B936D2"/>
    <w:rsid w:val="00BA1A00"/>
    <w:rsid w:val="00BA20DC"/>
    <w:rsid w:val="00BA4573"/>
    <w:rsid w:val="00BA75C0"/>
    <w:rsid w:val="00C065FC"/>
    <w:rsid w:val="00C21BA5"/>
    <w:rsid w:val="00C269B4"/>
    <w:rsid w:val="00C334B5"/>
    <w:rsid w:val="00C433E6"/>
    <w:rsid w:val="00C533F4"/>
    <w:rsid w:val="00C554BB"/>
    <w:rsid w:val="00C67DD7"/>
    <w:rsid w:val="00C82EB0"/>
    <w:rsid w:val="00CB3511"/>
    <w:rsid w:val="00CC13B4"/>
    <w:rsid w:val="00CD3338"/>
    <w:rsid w:val="00CE5C13"/>
    <w:rsid w:val="00CF07DE"/>
    <w:rsid w:val="00CF0C25"/>
    <w:rsid w:val="00CF32C9"/>
    <w:rsid w:val="00CF75A5"/>
    <w:rsid w:val="00D17CA6"/>
    <w:rsid w:val="00D23C21"/>
    <w:rsid w:val="00D26C75"/>
    <w:rsid w:val="00D34B27"/>
    <w:rsid w:val="00D4072E"/>
    <w:rsid w:val="00D55EDD"/>
    <w:rsid w:val="00D73D6E"/>
    <w:rsid w:val="00D81E71"/>
    <w:rsid w:val="00D851D1"/>
    <w:rsid w:val="00D8725F"/>
    <w:rsid w:val="00D951B5"/>
    <w:rsid w:val="00D95F94"/>
    <w:rsid w:val="00DC2517"/>
    <w:rsid w:val="00DD3BCD"/>
    <w:rsid w:val="00DD4C6E"/>
    <w:rsid w:val="00DF7F2B"/>
    <w:rsid w:val="00E078FC"/>
    <w:rsid w:val="00E12D7D"/>
    <w:rsid w:val="00E13F96"/>
    <w:rsid w:val="00E1406F"/>
    <w:rsid w:val="00E14628"/>
    <w:rsid w:val="00E423D5"/>
    <w:rsid w:val="00E4417B"/>
    <w:rsid w:val="00E52E34"/>
    <w:rsid w:val="00E572F9"/>
    <w:rsid w:val="00E65B3C"/>
    <w:rsid w:val="00E65DF5"/>
    <w:rsid w:val="00E70611"/>
    <w:rsid w:val="00E75FF1"/>
    <w:rsid w:val="00E9584E"/>
    <w:rsid w:val="00EA2298"/>
    <w:rsid w:val="00EA3D06"/>
    <w:rsid w:val="00EC4E10"/>
    <w:rsid w:val="00ED123C"/>
    <w:rsid w:val="00ED72FD"/>
    <w:rsid w:val="00EF5950"/>
    <w:rsid w:val="00F074D5"/>
    <w:rsid w:val="00F4356E"/>
    <w:rsid w:val="00F5115D"/>
    <w:rsid w:val="00F60F95"/>
    <w:rsid w:val="00F6448C"/>
    <w:rsid w:val="00F651DA"/>
    <w:rsid w:val="00F73C56"/>
    <w:rsid w:val="00F76D51"/>
    <w:rsid w:val="00F77010"/>
    <w:rsid w:val="00F839C2"/>
    <w:rsid w:val="00F83BB4"/>
    <w:rsid w:val="00F95372"/>
    <w:rsid w:val="00FA1CF0"/>
    <w:rsid w:val="00FA28E7"/>
    <w:rsid w:val="00FC43ED"/>
    <w:rsid w:val="00FC5182"/>
    <w:rsid w:val="00FD35B8"/>
    <w:rsid w:val="00FD5A44"/>
    <w:rsid w:val="00F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3BC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3600"/>
    <w:pPr>
      <w:jc w:val="center"/>
      <w:outlineLvl w:val="0"/>
    </w:pPr>
    <w:rPr>
      <w:rFonts w:ascii="Calibri" w:hAnsi="Calibr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881"/>
    <w:pPr>
      <w:ind w:firstLine="567"/>
      <w:outlineLvl w:val="1"/>
    </w:pPr>
    <w:rPr>
      <w:rFonts w:ascii="Calibri" w:hAnsi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08BE"/>
    <w:rPr>
      <w:color w:val="0000FF"/>
      <w:u w:val="single"/>
    </w:rPr>
  </w:style>
  <w:style w:type="table" w:styleId="a4">
    <w:name w:val="Table Grid"/>
    <w:basedOn w:val="a1"/>
    <w:uiPriority w:val="59"/>
    <w:rsid w:val="0018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D951B5"/>
    <w:rPr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6B493F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6B4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47B59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a9">
    <w:name w:val="Подзаголовок Знак"/>
    <w:link w:val="a8"/>
    <w:uiPriority w:val="11"/>
    <w:rsid w:val="00A47B59"/>
    <w:rPr>
      <w:rFonts w:ascii="Calibri" w:eastAsia="MS Gothic" w:hAnsi="Calibri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03600"/>
    <w:rPr>
      <w:rFonts w:ascii="Calibri" w:hAnsi="Calibri"/>
      <w:b/>
      <w:sz w:val="32"/>
      <w:szCs w:val="32"/>
    </w:rPr>
  </w:style>
  <w:style w:type="paragraph" w:customStyle="1" w:styleId="aa">
    <w:name w:val="Юком"/>
    <w:qFormat/>
    <w:rsid w:val="000F6D0C"/>
    <w:pPr>
      <w:spacing w:line="228" w:lineRule="auto"/>
    </w:pPr>
    <w:rPr>
      <w:rFonts w:ascii="Arial" w:eastAsia="Times New Roman" w:hAnsi="Arial"/>
    </w:rPr>
  </w:style>
  <w:style w:type="paragraph" w:styleId="ab">
    <w:name w:val="Balloon Text"/>
    <w:basedOn w:val="a"/>
    <w:link w:val="ac"/>
    <w:uiPriority w:val="99"/>
    <w:semiHidden/>
    <w:unhideWhenUsed/>
    <w:rsid w:val="00B26EB3"/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6EB3"/>
    <w:rPr>
      <w:rFonts w:ascii="Lucida Grande CY" w:hAnsi="Lucida Grande CY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D370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3881"/>
    <w:rPr>
      <w:rFonts w:ascii="Calibri" w:hAnsi="Calibri"/>
      <w:b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E423D5"/>
    <w:rPr>
      <w:rFonts w:ascii="Times New Roman" w:hAnsi="Times New Roman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423D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3600"/>
    <w:pPr>
      <w:jc w:val="center"/>
      <w:outlineLvl w:val="0"/>
    </w:pPr>
    <w:rPr>
      <w:rFonts w:ascii="Calibri" w:hAnsi="Calibr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881"/>
    <w:pPr>
      <w:ind w:firstLine="567"/>
      <w:outlineLvl w:val="1"/>
    </w:pPr>
    <w:rPr>
      <w:rFonts w:ascii="Calibri" w:hAnsi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08BE"/>
    <w:rPr>
      <w:color w:val="0000FF"/>
      <w:u w:val="single"/>
    </w:rPr>
  </w:style>
  <w:style w:type="table" w:styleId="a4">
    <w:name w:val="Table Grid"/>
    <w:basedOn w:val="a1"/>
    <w:uiPriority w:val="59"/>
    <w:rsid w:val="0018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D951B5"/>
    <w:rPr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6B493F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6B4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47B59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a9">
    <w:name w:val="Подзаголовок Знак"/>
    <w:link w:val="a8"/>
    <w:uiPriority w:val="11"/>
    <w:rsid w:val="00A47B59"/>
    <w:rPr>
      <w:rFonts w:ascii="Calibri" w:eastAsia="MS Gothic" w:hAnsi="Calibri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03600"/>
    <w:rPr>
      <w:rFonts w:ascii="Calibri" w:hAnsi="Calibri"/>
      <w:b/>
      <w:sz w:val="32"/>
      <w:szCs w:val="32"/>
    </w:rPr>
  </w:style>
  <w:style w:type="paragraph" w:customStyle="1" w:styleId="aa">
    <w:name w:val="Юком"/>
    <w:qFormat/>
    <w:rsid w:val="000F6D0C"/>
    <w:pPr>
      <w:spacing w:line="228" w:lineRule="auto"/>
    </w:pPr>
    <w:rPr>
      <w:rFonts w:ascii="Arial" w:eastAsia="Times New Roman" w:hAnsi="Arial"/>
    </w:rPr>
  </w:style>
  <w:style w:type="paragraph" w:styleId="ab">
    <w:name w:val="Balloon Text"/>
    <w:basedOn w:val="a"/>
    <w:link w:val="ac"/>
    <w:uiPriority w:val="99"/>
    <w:semiHidden/>
    <w:unhideWhenUsed/>
    <w:rsid w:val="00B26EB3"/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6EB3"/>
    <w:rPr>
      <w:rFonts w:ascii="Lucida Grande CY" w:hAnsi="Lucida Grande CY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D370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3881"/>
    <w:rPr>
      <w:rFonts w:ascii="Calibri" w:hAnsi="Calibri"/>
      <w:b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E423D5"/>
    <w:rPr>
      <w:rFonts w:ascii="Times New Roman" w:hAnsi="Times New Roman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423D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om.ru/pu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om.ru/pu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Manager>Ucom</Manager>
  <Company>Консалтинговая компания Юком (Consulting company Ucom)</Company>
  <LinksUpToDate>false</LinksUpToDate>
  <CharactersWithSpaces>2143</CharactersWithSpaces>
  <SharedDoc>false</SharedDoc>
  <HyperlinkBase/>
  <HLinks>
    <vt:vector size="66" baseType="variant"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3145834</vt:i4>
      </vt:variant>
      <vt:variant>
        <vt:i4>21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  <vt:variant>
        <vt:i4>5111859</vt:i4>
      </vt:variant>
      <vt:variant>
        <vt:i4>18</vt:i4>
      </vt:variant>
      <vt:variant>
        <vt:i4>0</vt:i4>
      </vt:variant>
      <vt:variant>
        <vt:i4>5</vt:i4>
      </vt:variant>
      <vt:variant>
        <vt:lpwstr>https://ucom.ru/epay.html</vt:lpwstr>
      </vt:variant>
      <vt:variant>
        <vt:lpwstr/>
      </vt:variant>
      <vt:variant>
        <vt:i4>6750291</vt:i4>
      </vt:variant>
      <vt:variant>
        <vt:i4>15</vt:i4>
      </vt:variant>
      <vt:variant>
        <vt:i4>0</vt:i4>
      </vt:variant>
      <vt:variant>
        <vt:i4>5</vt:i4>
      </vt:variant>
      <vt:variant>
        <vt:lpwstr>http://ucom.ru/conf</vt:lpwstr>
      </vt:variant>
      <vt:variant>
        <vt:lpwstr/>
      </vt:variant>
      <vt:variant>
        <vt:i4>5111859</vt:i4>
      </vt:variant>
      <vt:variant>
        <vt:i4>12</vt:i4>
      </vt:variant>
      <vt:variant>
        <vt:i4>0</vt:i4>
      </vt:variant>
      <vt:variant>
        <vt:i4>5</vt:i4>
      </vt:variant>
      <vt:variant>
        <vt:lpwstr>https://ucom.ru/epay.html</vt:lpwstr>
      </vt:variant>
      <vt:variant>
        <vt:lpwstr/>
      </vt:variant>
      <vt:variant>
        <vt:i4>589876</vt:i4>
      </vt:variant>
      <vt:variant>
        <vt:i4>9</vt:i4>
      </vt:variant>
      <vt:variant>
        <vt:i4>0</vt:i4>
      </vt:variant>
      <vt:variant>
        <vt:i4>5</vt:i4>
      </vt:variant>
      <vt:variant>
        <vt:lpwstr>http://ucom.ru/cn</vt:lpwstr>
      </vt:variant>
      <vt:variant>
        <vt:lpwstr/>
      </vt:variant>
      <vt:variant>
        <vt:i4>262203</vt:i4>
      </vt:variant>
      <vt:variant>
        <vt:i4>6</vt:i4>
      </vt:variant>
      <vt:variant>
        <vt:i4>0</vt:i4>
      </vt:variant>
      <vt:variant>
        <vt:i4>5</vt:i4>
      </vt:variant>
      <vt:variant>
        <vt:lpwstr>http://ucom.ru/na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>Публикация в журнале (ISSN, РИНЦ, DOI, сертификат)</dc:subject>
  <dc:creator>ucom.ru/conf</dc:creator>
  <cp:keywords>Конференция, публикация, ISSN, РИНЦ, DOI, сертификат</cp:keywords>
  <dc:description>«Научный альманах» (ISSN 2411-7609, РИНЦ, DOI постатейно)
«Вестник научных конференций» (ISSN 2412-8988, РИНЦ)</dc:description>
  <cp:lastModifiedBy>Светлана Ю. Егорихина</cp:lastModifiedBy>
  <cp:revision>3</cp:revision>
  <cp:lastPrinted>2015-08-27T12:32:00Z</cp:lastPrinted>
  <dcterms:created xsi:type="dcterms:W3CDTF">2016-04-18T09:22:00Z</dcterms:created>
  <dcterms:modified xsi:type="dcterms:W3CDTF">2016-04-18T10:35:00Z</dcterms:modified>
  <cp:category>Публикация в журнале</cp:category>
</cp:coreProperties>
</file>